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940E" w14:textId="2579CFD4" w:rsidR="0094071E" w:rsidRPr="004F208F" w:rsidRDefault="0094071E" w:rsidP="0094071E">
      <w:pPr>
        <w:pStyle w:val="Heading1"/>
        <w:rPr>
          <w:rFonts w:ascii="Arial" w:hAnsi="Arial" w:cs="Arial"/>
          <w:sz w:val="22"/>
          <w:szCs w:val="22"/>
        </w:rPr>
      </w:pPr>
      <w:r w:rsidRPr="004F208F">
        <w:rPr>
          <w:rFonts w:ascii="Arial" w:hAnsi="Arial" w:cs="Arial"/>
          <w:noProof/>
          <w:sz w:val="22"/>
          <w:szCs w:val="22"/>
          <w:lang w:eastAsia="en-GB"/>
        </w:rPr>
        <w:drawing>
          <wp:anchor distT="0" distB="0" distL="114300" distR="114300" simplePos="0" relativeHeight="251659264" behindDoc="1" locked="0" layoutInCell="1" allowOverlap="1" wp14:anchorId="4BC49327" wp14:editId="05740376">
            <wp:simplePos x="0" y="0"/>
            <wp:positionH relativeFrom="margin">
              <wp:posOffset>1663700</wp:posOffset>
            </wp:positionH>
            <wp:positionV relativeFrom="paragraph">
              <wp:posOffset>-370840</wp:posOffset>
            </wp:positionV>
            <wp:extent cx="2047875" cy="1067325"/>
            <wp:effectExtent l="0" t="0" r="0" b="0"/>
            <wp:wrapNone/>
            <wp:docPr id="2" name="Picture 2" descr="StEs_logo_col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s_logo_col_SOLID"/>
                    <pic:cNvPicPr>
                      <a:picLocks noChangeAspect="1" noChangeArrowheads="1"/>
                    </pic:cNvPicPr>
                  </pic:nvPicPr>
                  <pic:blipFill>
                    <a:blip r:embed="rId8" cstate="print"/>
                    <a:srcRect/>
                    <a:stretch>
                      <a:fillRect/>
                    </a:stretch>
                  </pic:blipFill>
                  <pic:spPr bwMode="auto">
                    <a:xfrm>
                      <a:off x="0" y="0"/>
                      <a:ext cx="2047875" cy="1067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1E697E8" w14:textId="77777777" w:rsidR="0094071E" w:rsidRPr="004F208F" w:rsidRDefault="0094071E" w:rsidP="0094071E">
      <w:pPr>
        <w:pStyle w:val="Heading1"/>
        <w:jc w:val="center"/>
        <w:rPr>
          <w:rFonts w:ascii="Arial" w:hAnsi="Arial" w:cs="Arial"/>
          <w:sz w:val="22"/>
          <w:szCs w:val="22"/>
        </w:rPr>
      </w:pPr>
    </w:p>
    <w:p w14:paraId="265E6950" w14:textId="77777777" w:rsidR="0094071E" w:rsidRPr="004F208F" w:rsidRDefault="0094071E" w:rsidP="0094071E">
      <w:pPr>
        <w:rPr>
          <w:rFonts w:ascii="Arial" w:hAnsi="Arial" w:cs="Arial"/>
          <w:sz w:val="22"/>
          <w:szCs w:val="22"/>
        </w:rPr>
      </w:pPr>
    </w:p>
    <w:p w14:paraId="0EFAE73A" w14:textId="65F682C8" w:rsidR="000F68CA" w:rsidRPr="004F208F" w:rsidRDefault="000F68CA" w:rsidP="0094071E">
      <w:pPr>
        <w:pStyle w:val="Heading1"/>
        <w:jc w:val="center"/>
        <w:rPr>
          <w:rFonts w:ascii="Arial" w:hAnsi="Arial" w:cs="Arial"/>
          <w:sz w:val="22"/>
          <w:szCs w:val="22"/>
        </w:rPr>
      </w:pPr>
    </w:p>
    <w:p w14:paraId="3D042E83" w14:textId="77777777" w:rsidR="00605560" w:rsidRPr="004F208F" w:rsidRDefault="00605560" w:rsidP="00605560">
      <w:pPr>
        <w:rPr>
          <w:rFonts w:ascii="Arial" w:hAnsi="Arial" w:cs="Arial"/>
          <w:sz w:val="22"/>
          <w:szCs w:val="22"/>
        </w:rPr>
      </w:pPr>
    </w:p>
    <w:p w14:paraId="781C6397" w14:textId="6561A2B9" w:rsidR="001C551D" w:rsidRPr="004F208F" w:rsidRDefault="001763A9" w:rsidP="009B1E90">
      <w:pPr>
        <w:jc w:val="center"/>
        <w:rPr>
          <w:rFonts w:ascii="Arial" w:hAnsi="Arial" w:cs="Arial"/>
          <w:b/>
          <w:bCs/>
          <w:color w:val="91278F"/>
          <w:sz w:val="22"/>
          <w:szCs w:val="22"/>
          <w:lang w:eastAsia="en-GB"/>
        </w:rPr>
      </w:pPr>
      <w:r w:rsidRPr="004F208F">
        <w:rPr>
          <w:rFonts w:ascii="Arial" w:hAnsi="Arial" w:cs="Arial"/>
          <w:b/>
          <w:bCs/>
          <w:color w:val="91278F"/>
          <w:sz w:val="22"/>
          <w:szCs w:val="22"/>
          <w:lang w:eastAsia="en-GB"/>
        </w:rPr>
        <w:t xml:space="preserve">Aspirational ● </w:t>
      </w:r>
      <w:r w:rsidR="009B1E90" w:rsidRPr="004F208F">
        <w:rPr>
          <w:rFonts w:ascii="Arial" w:hAnsi="Arial" w:cs="Arial"/>
          <w:b/>
          <w:bCs/>
          <w:color w:val="91278F"/>
          <w:sz w:val="22"/>
          <w:szCs w:val="22"/>
          <w:lang w:eastAsia="en-GB"/>
        </w:rPr>
        <w:t xml:space="preserve">Creative ● </w:t>
      </w:r>
      <w:r w:rsidR="001C551D" w:rsidRPr="004F208F">
        <w:rPr>
          <w:rFonts w:ascii="Arial" w:hAnsi="Arial" w:cs="Arial"/>
          <w:b/>
          <w:bCs/>
          <w:color w:val="91278F"/>
          <w:sz w:val="22"/>
          <w:szCs w:val="22"/>
          <w:lang w:eastAsia="en-GB"/>
        </w:rPr>
        <w:t>Collaborative</w:t>
      </w:r>
      <w:r w:rsidRPr="004F208F">
        <w:rPr>
          <w:rFonts w:ascii="Arial" w:hAnsi="Arial" w:cs="Arial"/>
          <w:b/>
          <w:bCs/>
          <w:color w:val="91278F"/>
          <w:sz w:val="22"/>
          <w:szCs w:val="22"/>
          <w:lang w:eastAsia="en-GB"/>
        </w:rPr>
        <w:t xml:space="preserve"> </w:t>
      </w:r>
      <w:r w:rsidR="009B1E90" w:rsidRPr="004F208F">
        <w:rPr>
          <w:rFonts w:ascii="Arial" w:hAnsi="Arial" w:cs="Arial"/>
          <w:b/>
          <w:bCs/>
          <w:color w:val="91278F"/>
          <w:sz w:val="22"/>
          <w:szCs w:val="22"/>
          <w:lang w:eastAsia="en-GB"/>
        </w:rPr>
        <w:t xml:space="preserve">● Joyful ● Compassionate </w:t>
      </w:r>
    </w:p>
    <w:p w14:paraId="731C9C6D" w14:textId="2BAA01F4" w:rsidR="00F63D46" w:rsidRPr="004F208F" w:rsidRDefault="00F63D46" w:rsidP="00F63D46">
      <w:pPr>
        <w:rPr>
          <w:rFonts w:ascii="Arial" w:hAnsi="Arial" w:cs="Arial"/>
          <w:sz w:val="22"/>
          <w:szCs w:val="22"/>
        </w:rPr>
      </w:pPr>
    </w:p>
    <w:tbl>
      <w:tblPr>
        <w:tblStyle w:val="TableGrid"/>
        <w:tblpPr w:leftFromText="180" w:rightFromText="180" w:vertAnchor="text" w:horzAnchor="margin" w:tblpX="-861" w:tblpY="134"/>
        <w:tblW w:w="10212" w:type="dxa"/>
        <w:tblLook w:val="04A0" w:firstRow="1" w:lastRow="0" w:firstColumn="1" w:lastColumn="0" w:noHBand="0" w:noVBand="1"/>
      </w:tblPr>
      <w:tblGrid>
        <w:gridCol w:w="2405"/>
        <w:gridCol w:w="7807"/>
      </w:tblGrid>
      <w:tr w:rsidR="00605560" w:rsidRPr="004F208F" w14:paraId="642736C5" w14:textId="77777777" w:rsidTr="003E7BED">
        <w:trPr>
          <w:trHeight w:val="563"/>
        </w:trPr>
        <w:tc>
          <w:tcPr>
            <w:tcW w:w="10212" w:type="dxa"/>
            <w:gridSpan w:val="2"/>
            <w:shd w:val="clear" w:color="auto" w:fill="91278F"/>
          </w:tcPr>
          <w:p w14:paraId="75F5721A" w14:textId="6B79B3B3" w:rsidR="00605560" w:rsidRPr="004F208F" w:rsidRDefault="007F063F" w:rsidP="00333592">
            <w:pPr>
              <w:rPr>
                <w:rFonts w:ascii="Arial" w:hAnsi="Arial" w:cs="Arial"/>
                <w:b/>
                <w:sz w:val="22"/>
                <w:szCs w:val="22"/>
              </w:rPr>
            </w:pPr>
            <w:r w:rsidRPr="004F208F">
              <w:rPr>
                <w:rFonts w:ascii="Arial" w:hAnsi="Arial" w:cs="Arial"/>
                <w:b/>
                <w:color w:val="FFFFFF" w:themeColor="background1"/>
                <w:sz w:val="22"/>
                <w:szCs w:val="22"/>
              </w:rPr>
              <w:t>Role</w:t>
            </w:r>
            <w:r w:rsidR="00993371" w:rsidRPr="004F208F">
              <w:rPr>
                <w:rFonts w:ascii="Arial" w:hAnsi="Arial" w:cs="Arial"/>
                <w:b/>
                <w:color w:val="FFFFFF" w:themeColor="background1"/>
                <w:sz w:val="22"/>
                <w:szCs w:val="22"/>
              </w:rPr>
              <w:t xml:space="preserve"> D</w:t>
            </w:r>
            <w:r w:rsidR="00605560" w:rsidRPr="004F208F">
              <w:rPr>
                <w:rFonts w:ascii="Arial" w:hAnsi="Arial" w:cs="Arial"/>
                <w:b/>
                <w:color w:val="FFFFFF" w:themeColor="background1"/>
                <w:sz w:val="22"/>
                <w:szCs w:val="22"/>
              </w:rPr>
              <w:t>escription</w:t>
            </w:r>
          </w:p>
        </w:tc>
      </w:tr>
      <w:tr w:rsidR="00F63D46" w:rsidRPr="004F208F" w14:paraId="219C7B55" w14:textId="77777777" w:rsidTr="003E7BED">
        <w:trPr>
          <w:trHeight w:val="505"/>
        </w:trPr>
        <w:tc>
          <w:tcPr>
            <w:tcW w:w="2405" w:type="dxa"/>
          </w:tcPr>
          <w:p w14:paraId="1B43DBAE" w14:textId="5F61BEA1" w:rsidR="00F63D46" w:rsidRPr="004F208F" w:rsidRDefault="007F063F" w:rsidP="00AD5CBA">
            <w:pPr>
              <w:rPr>
                <w:rFonts w:ascii="Arial" w:hAnsi="Arial" w:cs="Arial"/>
                <w:b/>
                <w:sz w:val="22"/>
                <w:szCs w:val="22"/>
              </w:rPr>
            </w:pPr>
            <w:r w:rsidRPr="004F208F">
              <w:rPr>
                <w:rFonts w:ascii="Arial" w:hAnsi="Arial" w:cs="Arial"/>
                <w:b/>
                <w:sz w:val="22"/>
                <w:szCs w:val="22"/>
              </w:rPr>
              <w:t>Role</w:t>
            </w:r>
            <w:r w:rsidR="00F63D46" w:rsidRPr="004F208F">
              <w:rPr>
                <w:rFonts w:ascii="Arial" w:hAnsi="Arial" w:cs="Arial"/>
                <w:b/>
                <w:sz w:val="22"/>
                <w:szCs w:val="22"/>
              </w:rPr>
              <w:t xml:space="preserve"> title</w:t>
            </w:r>
          </w:p>
        </w:tc>
        <w:tc>
          <w:tcPr>
            <w:tcW w:w="7807" w:type="dxa"/>
          </w:tcPr>
          <w:p w14:paraId="154F632D" w14:textId="3167D9CA" w:rsidR="00F63D46" w:rsidRPr="004F208F" w:rsidRDefault="0046272B" w:rsidP="00AD5CBA">
            <w:pPr>
              <w:rPr>
                <w:rFonts w:ascii="Arial" w:hAnsi="Arial" w:cs="Arial"/>
                <w:sz w:val="22"/>
                <w:szCs w:val="22"/>
              </w:rPr>
            </w:pPr>
            <w:r w:rsidRPr="004F208F">
              <w:rPr>
                <w:rFonts w:ascii="Arial" w:hAnsi="Arial" w:cs="Arial"/>
                <w:sz w:val="22"/>
                <w:szCs w:val="22"/>
              </w:rPr>
              <w:t>Trustee</w:t>
            </w:r>
            <w:r w:rsidR="007353AB" w:rsidRPr="004F208F">
              <w:rPr>
                <w:rFonts w:ascii="Arial" w:hAnsi="Arial" w:cs="Arial"/>
                <w:sz w:val="22"/>
                <w:szCs w:val="22"/>
              </w:rPr>
              <w:t xml:space="preserve"> – Finance, Audit and Risk Committee Member/Investment Committee Member</w:t>
            </w:r>
          </w:p>
        </w:tc>
      </w:tr>
      <w:tr w:rsidR="00F63D46" w:rsidRPr="004F208F" w14:paraId="28AA81CE" w14:textId="77777777" w:rsidTr="003E7BED">
        <w:trPr>
          <w:trHeight w:val="505"/>
        </w:trPr>
        <w:tc>
          <w:tcPr>
            <w:tcW w:w="2405" w:type="dxa"/>
          </w:tcPr>
          <w:p w14:paraId="0B343862" w14:textId="2711B4AB" w:rsidR="00F63D46" w:rsidRPr="004F208F" w:rsidRDefault="00F63D46" w:rsidP="00AD5CBA">
            <w:pPr>
              <w:rPr>
                <w:rFonts w:ascii="Arial" w:hAnsi="Arial" w:cs="Arial"/>
                <w:b/>
                <w:sz w:val="22"/>
                <w:szCs w:val="22"/>
              </w:rPr>
            </w:pPr>
            <w:r w:rsidRPr="004F208F">
              <w:rPr>
                <w:rFonts w:ascii="Arial" w:hAnsi="Arial" w:cs="Arial"/>
                <w:b/>
                <w:sz w:val="22"/>
                <w:szCs w:val="22"/>
              </w:rPr>
              <w:t>Location</w:t>
            </w:r>
          </w:p>
        </w:tc>
        <w:tc>
          <w:tcPr>
            <w:tcW w:w="7807" w:type="dxa"/>
          </w:tcPr>
          <w:p w14:paraId="6D63CC88" w14:textId="1CD54172" w:rsidR="00F63D46" w:rsidRPr="004F208F" w:rsidRDefault="00F63D46" w:rsidP="00AD5CBA">
            <w:pPr>
              <w:rPr>
                <w:rFonts w:ascii="Arial" w:hAnsi="Arial" w:cs="Arial"/>
                <w:sz w:val="22"/>
                <w:szCs w:val="22"/>
              </w:rPr>
            </w:pPr>
            <w:r w:rsidRPr="004F208F">
              <w:rPr>
                <w:rFonts w:ascii="Arial" w:hAnsi="Arial" w:cs="Arial"/>
                <w:sz w:val="22"/>
                <w:szCs w:val="22"/>
              </w:rPr>
              <w:t>St Elizabeth’s Centre, SG10 6EW</w:t>
            </w:r>
          </w:p>
        </w:tc>
      </w:tr>
      <w:tr w:rsidR="00F63D46" w:rsidRPr="004F208F" w14:paraId="522F84E4" w14:textId="77777777" w:rsidTr="003E7BED">
        <w:trPr>
          <w:trHeight w:val="505"/>
        </w:trPr>
        <w:tc>
          <w:tcPr>
            <w:tcW w:w="2405" w:type="dxa"/>
          </w:tcPr>
          <w:p w14:paraId="3042942D" w14:textId="4D876295" w:rsidR="00F63D46" w:rsidRPr="004F208F" w:rsidRDefault="00133198" w:rsidP="00AD5CBA">
            <w:pPr>
              <w:rPr>
                <w:rFonts w:ascii="Arial" w:hAnsi="Arial" w:cs="Arial"/>
                <w:b/>
                <w:sz w:val="22"/>
                <w:szCs w:val="22"/>
              </w:rPr>
            </w:pPr>
            <w:r w:rsidRPr="004F208F">
              <w:rPr>
                <w:rFonts w:ascii="Arial" w:hAnsi="Arial" w:cs="Arial"/>
                <w:b/>
                <w:sz w:val="22"/>
                <w:szCs w:val="22"/>
              </w:rPr>
              <w:t>Responsible to</w:t>
            </w:r>
          </w:p>
        </w:tc>
        <w:tc>
          <w:tcPr>
            <w:tcW w:w="7807" w:type="dxa"/>
          </w:tcPr>
          <w:p w14:paraId="053B621C" w14:textId="208D73AC" w:rsidR="00F63D46" w:rsidRPr="004F208F" w:rsidRDefault="007F063F" w:rsidP="00AD5CBA">
            <w:pPr>
              <w:rPr>
                <w:rFonts w:ascii="Arial" w:hAnsi="Arial" w:cs="Arial"/>
                <w:sz w:val="22"/>
                <w:szCs w:val="22"/>
              </w:rPr>
            </w:pPr>
            <w:r w:rsidRPr="004F208F">
              <w:rPr>
                <w:rFonts w:ascii="Arial" w:hAnsi="Arial" w:cs="Arial"/>
                <w:sz w:val="22"/>
                <w:szCs w:val="22"/>
              </w:rPr>
              <w:t>The Board of Trustees</w:t>
            </w:r>
          </w:p>
        </w:tc>
      </w:tr>
      <w:tr w:rsidR="00F63D46" w:rsidRPr="004F208F" w14:paraId="71845809" w14:textId="77777777" w:rsidTr="003E7BED">
        <w:trPr>
          <w:trHeight w:val="505"/>
        </w:trPr>
        <w:tc>
          <w:tcPr>
            <w:tcW w:w="2405" w:type="dxa"/>
          </w:tcPr>
          <w:p w14:paraId="040A0BED" w14:textId="6B24B99D" w:rsidR="00F63D46" w:rsidRPr="004F208F" w:rsidRDefault="00133198" w:rsidP="00AD5CBA">
            <w:pPr>
              <w:rPr>
                <w:rFonts w:ascii="Arial" w:hAnsi="Arial" w:cs="Arial"/>
                <w:b/>
                <w:sz w:val="22"/>
                <w:szCs w:val="22"/>
              </w:rPr>
            </w:pPr>
            <w:r w:rsidRPr="004F208F">
              <w:rPr>
                <w:rFonts w:ascii="Arial" w:hAnsi="Arial" w:cs="Arial"/>
                <w:b/>
                <w:sz w:val="22"/>
                <w:szCs w:val="22"/>
              </w:rPr>
              <w:t>Accountable to</w:t>
            </w:r>
          </w:p>
        </w:tc>
        <w:tc>
          <w:tcPr>
            <w:tcW w:w="7807" w:type="dxa"/>
          </w:tcPr>
          <w:p w14:paraId="1078488F" w14:textId="1B54B8E0" w:rsidR="00F63D46" w:rsidRPr="004F208F" w:rsidRDefault="007F063F" w:rsidP="00AD5CBA">
            <w:pPr>
              <w:rPr>
                <w:rFonts w:ascii="Arial" w:hAnsi="Arial" w:cs="Arial"/>
                <w:sz w:val="22"/>
                <w:szCs w:val="22"/>
              </w:rPr>
            </w:pPr>
            <w:r w:rsidRPr="004F208F">
              <w:rPr>
                <w:rFonts w:ascii="Arial" w:hAnsi="Arial" w:cs="Arial"/>
                <w:sz w:val="22"/>
                <w:szCs w:val="22"/>
              </w:rPr>
              <w:t>Chair of Trustee Board</w:t>
            </w:r>
          </w:p>
        </w:tc>
      </w:tr>
      <w:tr w:rsidR="00F63D46" w:rsidRPr="004F208F" w14:paraId="09C34996" w14:textId="77777777" w:rsidTr="003E7BED">
        <w:trPr>
          <w:trHeight w:val="505"/>
        </w:trPr>
        <w:tc>
          <w:tcPr>
            <w:tcW w:w="10212" w:type="dxa"/>
            <w:gridSpan w:val="2"/>
            <w:shd w:val="clear" w:color="auto" w:fill="91278F"/>
          </w:tcPr>
          <w:p w14:paraId="474DABC4" w14:textId="40281463" w:rsidR="00F63D46" w:rsidRPr="004F208F" w:rsidRDefault="00F63D46" w:rsidP="00AD5CBA">
            <w:pPr>
              <w:rPr>
                <w:rFonts w:ascii="Arial" w:hAnsi="Arial" w:cs="Arial"/>
                <w:b/>
                <w:color w:val="FFFFFF" w:themeColor="background1"/>
                <w:sz w:val="22"/>
                <w:szCs w:val="22"/>
              </w:rPr>
            </w:pPr>
            <w:r w:rsidRPr="004F208F">
              <w:rPr>
                <w:rFonts w:ascii="Arial" w:hAnsi="Arial" w:cs="Arial"/>
                <w:b/>
                <w:color w:val="FFFFFF" w:themeColor="background1"/>
                <w:sz w:val="22"/>
                <w:szCs w:val="22"/>
              </w:rPr>
              <w:t>St Elizabeth’s</w:t>
            </w:r>
            <w:r w:rsidR="00294CF7" w:rsidRPr="004F208F">
              <w:rPr>
                <w:rFonts w:ascii="Arial" w:hAnsi="Arial" w:cs="Arial"/>
                <w:b/>
                <w:color w:val="FFFFFF" w:themeColor="background1"/>
                <w:sz w:val="22"/>
                <w:szCs w:val="22"/>
              </w:rPr>
              <w:t xml:space="preserve"> Centre </w:t>
            </w:r>
          </w:p>
        </w:tc>
      </w:tr>
      <w:tr w:rsidR="00F63D46" w:rsidRPr="004F208F" w14:paraId="3C4F14AE" w14:textId="77777777" w:rsidTr="00AD5CBA">
        <w:tc>
          <w:tcPr>
            <w:tcW w:w="10212" w:type="dxa"/>
            <w:gridSpan w:val="2"/>
          </w:tcPr>
          <w:p w14:paraId="7C53F79C" w14:textId="21E440FA" w:rsidR="00F63D46" w:rsidRPr="004F208F" w:rsidRDefault="00F63D46" w:rsidP="006B4CEE">
            <w:pPr>
              <w:pStyle w:val="NormalWeb"/>
              <w:shd w:val="clear" w:color="auto" w:fill="FFFFFF"/>
              <w:spacing w:before="0" w:beforeAutospacing="0" w:after="180" w:afterAutospacing="0"/>
              <w:rPr>
                <w:rFonts w:ascii="Arial" w:hAnsi="Arial" w:cs="Arial"/>
                <w:color w:val="202020"/>
                <w:sz w:val="22"/>
                <w:szCs w:val="22"/>
              </w:rPr>
            </w:pPr>
            <w:r w:rsidRPr="004F208F">
              <w:rPr>
                <w:rFonts w:ascii="Arial" w:hAnsi="Arial" w:cs="Arial"/>
                <w:color w:val="000000" w:themeColor="text1"/>
                <w:sz w:val="22"/>
                <w:szCs w:val="22"/>
              </w:rPr>
              <w:t xml:space="preserve">Based across 60 </w:t>
            </w:r>
            <w:r w:rsidR="003E7BED" w:rsidRPr="004F208F">
              <w:rPr>
                <w:rFonts w:ascii="Arial" w:hAnsi="Arial" w:cs="Arial"/>
                <w:color w:val="000000" w:themeColor="text1"/>
                <w:sz w:val="22"/>
                <w:szCs w:val="22"/>
              </w:rPr>
              <w:t xml:space="preserve">acres of beautiful countryside in Much Hadham, Hertfordshire, </w:t>
            </w:r>
            <w:r w:rsidRPr="004F208F">
              <w:rPr>
                <w:rFonts w:ascii="Arial" w:hAnsi="Arial" w:cs="Arial"/>
                <w:color w:val="000000" w:themeColor="text1"/>
                <w:sz w:val="22"/>
                <w:szCs w:val="22"/>
              </w:rPr>
              <w:t xml:space="preserve">St Elizabeth's </w:t>
            </w:r>
            <w:r w:rsidR="00294CF7" w:rsidRPr="004F208F">
              <w:rPr>
                <w:rFonts w:ascii="Arial" w:hAnsi="Arial" w:cs="Arial"/>
                <w:color w:val="000000" w:themeColor="text1"/>
                <w:sz w:val="22"/>
                <w:szCs w:val="22"/>
              </w:rPr>
              <w:t xml:space="preserve">Centre </w:t>
            </w:r>
            <w:r w:rsidRPr="004F208F">
              <w:rPr>
                <w:rFonts w:ascii="Arial" w:hAnsi="Arial" w:cs="Arial"/>
                <w:color w:val="000000" w:themeColor="text1"/>
                <w:sz w:val="22"/>
                <w:szCs w:val="22"/>
              </w:rPr>
              <w:t>is a charity supporting children, young people and adult day clients with epilepsy and other complex medical conditions, the severity of which impacts upon their health, social, behaviour, learning and emotional development.</w:t>
            </w:r>
            <w:r w:rsidR="003E7BED" w:rsidRPr="004F208F">
              <w:rPr>
                <w:rFonts w:ascii="Arial" w:hAnsi="Arial" w:cs="Arial"/>
                <w:color w:val="000000" w:themeColor="text1"/>
                <w:sz w:val="22"/>
                <w:szCs w:val="22"/>
              </w:rPr>
              <w:t xml:space="preserve"> </w:t>
            </w:r>
          </w:p>
        </w:tc>
      </w:tr>
      <w:tr w:rsidR="00F63D46" w:rsidRPr="004F208F" w14:paraId="7CC81D66" w14:textId="77777777" w:rsidTr="003E7BED">
        <w:trPr>
          <w:trHeight w:val="552"/>
        </w:trPr>
        <w:tc>
          <w:tcPr>
            <w:tcW w:w="10212" w:type="dxa"/>
            <w:gridSpan w:val="2"/>
            <w:shd w:val="clear" w:color="auto" w:fill="91278F"/>
          </w:tcPr>
          <w:p w14:paraId="6940FA1D" w14:textId="7CF1C597" w:rsidR="00F63D46" w:rsidRPr="004F208F" w:rsidRDefault="00BE6EE3" w:rsidP="00AD5CBA">
            <w:pPr>
              <w:rPr>
                <w:rFonts w:ascii="Arial" w:hAnsi="Arial" w:cs="Arial"/>
                <w:b/>
                <w:color w:val="FFFFFF" w:themeColor="background1"/>
                <w:sz w:val="22"/>
                <w:szCs w:val="22"/>
              </w:rPr>
            </w:pPr>
            <w:r w:rsidRPr="004F208F">
              <w:rPr>
                <w:rFonts w:ascii="Arial" w:hAnsi="Arial" w:cs="Arial"/>
                <w:b/>
                <w:color w:val="FFFFFF" w:themeColor="background1"/>
                <w:sz w:val="22"/>
                <w:szCs w:val="22"/>
              </w:rPr>
              <w:t xml:space="preserve">Our Trustee Code </w:t>
            </w:r>
          </w:p>
        </w:tc>
      </w:tr>
      <w:tr w:rsidR="00F63D46" w:rsidRPr="004F208F" w14:paraId="244C6ECA" w14:textId="77777777" w:rsidTr="003E7BED">
        <w:trPr>
          <w:trHeight w:val="552"/>
        </w:trPr>
        <w:tc>
          <w:tcPr>
            <w:tcW w:w="10212" w:type="dxa"/>
            <w:gridSpan w:val="2"/>
          </w:tcPr>
          <w:p w14:paraId="63E7112C" w14:textId="6B0C7E95" w:rsidR="00BE6EE3" w:rsidRPr="004F208F" w:rsidRDefault="00BE6EE3" w:rsidP="00BE6EE3">
            <w:pPr>
              <w:rPr>
                <w:rFonts w:ascii="Arial" w:hAnsi="Arial" w:cs="Arial"/>
                <w:sz w:val="22"/>
                <w:szCs w:val="22"/>
              </w:rPr>
            </w:pPr>
            <w:r w:rsidRPr="004F208F">
              <w:rPr>
                <w:rFonts w:ascii="Arial" w:hAnsi="Arial" w:cs="Arial"/>
                <w:sz w:val="22"/>
                <w:szCs w:val="22"/>
              </w:rPr>
              <w:t xml:space="preserve">Our trustees </w:t>
            </w:r>
            <w:r w:rsidR="00294CF7" w:rsidRPr="004F208F">
              <w:rPr>
                <w:rFonts w:ascii="Arial" w:hAnsi="Arial" w:cs="Arial"/>
                <w:sz w:val="22"/>
                <w:szCs w:val="22"/>
              </w:rPr>
              <w:t>a</w:t>
            </w:r>
            <w:r w:rsidRPr="004F208F">
              <w:rPr>
                <w:rFonts w:ascii="Arial" w:hAnsi="Arial" w:cs="Arial"/>
                <w:sz w:val="22"/>
                <w:szCs w:val="22"/>
              </w:rPr>
              <w:t>re legally responsible for our management and administration. They play a</w:t>
            </w:r>
            <w:r w:rsidR="00294CF7" w:rsidRPr="004F208F">
              <w:rPr>
                <w:rFonts w:ascii="Arial" w:hAnsi="Arial" w:cs="Arial"/>
                <w:sz w:val="22"/>
                <w:szCs w:val="22"/>
              </w:rPr>
              <w:t>n</w:t>
            </w:r>
            <w:r w:rsidRPr="004F208F">
              <w:rPr>
                <w:rFonts w:ascii="Arial" w:hAnsi="Arial" w:cs="Arial"/>
                <w:sz w:val="22"/>
                <w:szCs w:val="22"/>
              </w:rPr>
              <w:t xml:space="preserve"> important role in ensuring that our resources are used effectively to achieve our main objecti</w:t>
            </w:r>
            <w:r w:rsidR="00294CF7" w:rsidRPr="004F208F">
              <w:rPr>
                <w:rFonts w:ascii="Arial" w:hAnsi="Arial" w:cs="Arial"/>
                <w:sz w:val="22"/>
                <w:szCs w:val="22"/>
              </w:rPr>
              <w:t xml:space="preserve">ves. We need our Trustees to lead us in offering </w:t>
            </w:r>
            <w:r w:rsidRPr="004F208F">
              <w:rPr>
                <w:rFonts w:ascii="Arial" w:hAnsi="Arial" w:cs="Arial"/>
                <w:sz w:val="22"/>
                <w:szCs w:val="22"/>
              </w:rPr>
              <w:t xml:space="preserve">vulnerable people individually designed education, care and support services that maximise their opportunities to live life to the full in the context of our Catholic faith and mission. In practice this means that you will:       </w:t>
            </w:r>
          </w:p>
          <w:p w14:paraId="2F84ED6C" w14:textId="77777777" w:rsidR="00BE6EE3" w:rsidRPr="004F208F" w:rsidRDefault="00BE6EE3" w:rsidP="00BE6EE3">
            <w:pPr>
              <w:rPr>
                <w:rFonts w:ascii="Arial" w:hAnsi="Arial" w:cs="Arial"/>
                <w:sz w:val="22"/>
                <w:szCs w:val="22"/>
              </w:rPr>
            </w:pPr>
          </w:p>
          <w:p w14:paraId="6793037B" w14:textId="138C976A" w:rsidR="00BE6EE3" w:rsidRPr="004F208F" w:rsidRDefault="00BE6EE3" w:rsidP="00623C05">
            <w:pPr>
              <w:pStyle w:val="ListParagraph"/>
              <w:numPr>
                <w:ilvl w:val="0"/>
                <w:numId w:val="24"/>
              </w:numPr>
              <w:rPr>
                <w:rFonts w:ascii="Arial" w:hAnsi="Arial" w:cs="Arial"/>
                <w:sz w:val="22"/>
                <w:szCs w:val="22"/>
              </w:rPr>
            </w:pPr>
            <w:r w:rsidRPr="004F208F">
              <w:rPr>
                <w:rFonts w:ascii="Arial" w:hAnsi="Arial" w:cs="Arial"/>
                <w:sz w:val="22"/>
                <w:szCs w:val="22"/>
              </w:rPr>
              <w:t xml:space="preserve">Take responsibility for the </w:t>
            </w:r>
            <w:r w:rsidR="004F208F" w:rsidRPr="004F208F">
              <w:rPr>
                <w:rFonts w:ascii="Arial" w:hAnsi="Arial" w:cs="Arial"/>
                <w:sz w:val="22"/>
                <w:szCs w:val="22"/>
              </w:rPr>
              <w:t>organisation,</w:t>
            </w:r>
            <w:r w:rsidRPr="004F208F">
              <w:rPr>
                <w:rFonts w:ascii="Arial" w:hAnsi="Arial" w:cs="Arial"/>
                <w:sz w:val="22"/>
                <w:szCs w:val="22"/>
              </w:rPr>
              <w:t xml:space="preserve"> managing it well, making difficult decisions and leading by example. </w:t>
            </w:r>
          </w:p>
          <w:p w14:paraId="205D0880" w14:textId="376830AC" w:rsidR="00BE6EE3" w:rsidRPr="004F208F" w:rsidRDefault="00BE6EE3" w:rsidP="00623C05">
            <w:pPr>
              <w:pStyle w:val="ListParagraph"/>
              <w:numPr>
                <w:ilvl w:val="0"/>
                <w:numId w:val="24"/>
              </w:numPr>
              <w:rPr>
                <w:rFonts w:ascii="Arial" w:hAnsi="Arial" w:cs="Arial"/>
                <w:sz w:val="22"/>
                <w:szCs w:val="22"/>
              </w:rPr>
            </w:pPr>
            <w:r w:rsidRPr="004F208F">
              <w:rPr>
                <w:rFonts w:ascii="Arial" w:hAnsi="Arial" w:cs="Arial"/>
                <w:sz w:val="22"/>
                <w:szCs w:val="22"/>
              </w:rPr>
              <w:t xml:space="preserve">Have a clear understanding of the organisation, the Trustee </w:t>
            </w:r>
            <w:r w:rsidR="004F208F" w:rsidRPr="004F208F">
              <w:rPr>
                <w:rFonts w:ascii="Arial" w:hAnsi="Arial" w:cs="Arial"/>
                <w:sz w:val="22"/>
                <w:szCs w:val="22"/>
              </w:rPr>
              <w:t>role,</w:t>
            </w:r>
            <w:r w:rsidRPr="004F208F">
              <w:rPr>
                <w:rFonts w:ascii="Arial" w:hAnsi="Arial" w:cs="Arial"/>
                <w:sz w:val="22"/>
                <w:szCs w:val="22"/>
              </w:rPr>
              <w:t xml:space="preserve"> and the responsibilities that it brings. </w:t>
            </w:r>
          </w:p>
          <w:p w14:paraId="28857A36" w14:textId="572909F4" w:rsidR="00BE6EE3" w:rsidRPr="004F208F" w:rsidRDefault="00BE6EE3" w:rsidP="00623C05">
            <w:pPr>
              <w:pStyle w:val="ListParagraph"/>
              <w:numPr>
                <w:ilvl w:val="0"/>
                <w:numId w:val="24"/>
              </w:numPr>
              <w:rPr>
                <w:rFonts w:ascii="Arial" w:hAnsi="Arial" w:cs="Arial"/>
                <w:sz w:val="22"/>
                <w:szCs w:val="22"/>
              </w:rPr>
            </w:pPr>
            <w:r w:rsidRPr="004F208F">
              <w:rPr>
                <w:rFonts w:ascii="Arial" w:hAnsi="Arial" w:cs="Arial"/>
                <w:sz w:val="22"/>
                <w:szCs w:val="22"/>
              </w:rPr>
              <w:t xml:space="preserve">Keep our mission at the heart of all </w:t>
            </w:r>
            <w:r w:rsidR="00623C05" w:rsidRPr="004F208F">
              <w:rPr>
                <w:rFonts w:ascii="Arial" w:hAnsi="Arial" w:cs="Arial"/>
                <w:sz w:val="22"/>
                <w:szCs w:val="22"/>
              </w:rPr>
              <w:t xml:space="preserve">that </w:t>
            </w:r>
            <w:r w:rsidRPr="004F208F">
              <w:rPr>
                <w:rFonts w:ascii="Arial" w:hAnsi="Arial" w:cs="Arial"/>
                <w:sz w:val="22"/>
                <w:szCs w:val="22"/>
              </w:rPr>
              <w:t>we do.</w:t>
            </w:r>
          </w:p>
          <w:p w14:paraId="144BF8D1" w14:textId="47507C6D" w:rsidR="00BE6EE3" w:rsidRPr="004F208F" w:rsidRDefault="00BE6EE3" w:rsidP="00623C05">
            <w:pPr>
              <w:pStyle w:val="ListParagraph"/>
              <w:numPr>
                <w:ilvl w:val="0"/>
                <w:numId w:val="24"/>
              </w:numPr>
              <w:rPr>
                <w:rFonts w:ascii="Arial" w:hAnsi="Arial" w:cs="Arial"/>
                <w:sz w:val="22"/>
                <w:szCs w:val="22"/>
              </w:rPr>
            </w:pPr>
            <w:r w:rsidRPr="004F208F">
              <w:rPr>
                <w:rFonts w:ascii="Arial" w:hAnsi="Arial" w:cs="Arial"/>
                <w:sz w:val="22"/>
                <w:szCs w:val="22"/>
              </w:rPr>
              <w:t xml:space="preserve">Be honest about performance, being committed to working </w:t>
            </w:r>
            <w:r w:rsidR="00623C05" w:rsidRPr="004F208F">
              <w:rPr>
                <w:rFonts w:ascii="Arial" w:hAnsi="Arial" w:cs="Arial"/>
                <w:sz w:val="22"/>
                <w:szCs w:val="22"/>
              </w:rPr>
              <w:t xml:space="preserve">well together </w:t>
            </w:r>
            <w:r w:rsidRPr="004F208F">
              <w:rPr>
                <w:rFonts w:ascii="Arial" w:hAnsi="Arial" w:cs="Arial"/>
                <w:sz w:val="22"/>
                <w:szCs w:val="22"/>
              </w:rPr>
              <w:t xml:space="preserve">and ready to improve to deliver impact. </w:t>
            </w:r>
          </w:p>
          <w:p w14:paraId="7B6B3382" w14:textId="77777777" w:rsidR="00BE6EE3" w:rsidRPr="004F208F" w:rsidRDefault="00BE6EE3" w:rsidP="00623C05">
            <w:pPr>
              <w:pStyle w:val="ListParagraph"/>
              <w:numPr>
                <w:ilvl w:val="0"/>
                <w:numId w:val="24"/>
              </w:numPr>
              <w:rPr>
                <w:rFonts w:ascii="Arial" w:hAnsi="Arial" w:cs="Arial"/>
                <w:sz w:val="22"/>
                <w:szCs w:val="22"/>
              </w:rPr>
            </w:pPr>
            <w:r w:rsidRPr="004F208F">
              <w:rPr>
                <w:rFonts w:ascii="Arial" w:hAnsi="Arial" w:cs="Arial"/>
                <w:sz w:val="22"/>
                <w:szCs w:val="22"/>
              </w:rPr>
              <w:t xml:space="preserve">Act with integrity and independence of mind aligned to our mission. </w:t>
            </w:r>
          </w:p>
          <w:p w14:paraId="5442DE06" w14:textId="3FCBD8D5" w:rsidR="003E7BED" w:rsidRPr="004F208F" w:rsidRDefault="00BE6EE3" w:rsidP="003E7BED">
            <w:pPr>
              <w:pStyle w:val="ListParagraph"/>
              <w:numPr>
                <w:ilvl w:val="0"/>
                <w:numId w:val="24"/>
              </w:numPr>
              <w:rPr>
                <w:rFonts w:ascii="Arial" w:hAnsi="Arial" w:cs="Arial"/>
                <w:sz w:val="22"/>
                <w:szCs w:val="22"/>
              </w:rPr>
            </w:pPr>
            <w:r w:rsidRPr="004F208F">
              <w:rPr>
                <w:rFonts w:ascii="Arial" w:hAnsi="Arial" w:cs="Arial"/>
                <w:sz w:val="22"/>
                <w:szCs w:val="22"/>
              </w:rPr>
              <w:t xml:space="preserve">Act and behave fairly, </w:t>
            </w:r>
            <w:r w:rsidR="004F208F" w:rsidRPr="004F208F">
              <w:rPr>
                <w:rFonts w:ascii="Arial" w:hAnsi="Arial" w:cs="Arial"/>
                <w:sz w:val="22"/>
                <w:szCs w:val="22"/>
              </w:rPr>
              <w:t>openly,</w:t>
            </w:r>
            <w:r w:rsidRPr="004F208F">
              <w:rPr>
                <w:rFonts w:ascii="Arial" w:hAnsi="Arial" w:cs="Arial"/>
                <w:sz w:val="22"/>
                <w:szCs w:val="22"/>
              </w:rPr>
              <w:t xml:space="preserve"> and transparently, welcoming accountability, </w:t>
            </w:r>
            <w:r w:rsidR="004F208F" w:rsidRPr="004F208F">
              <w:rPr>
                <w:rFonts w:ascii="Arial" w:hAnsi="Arial" w:cs="Arial"/>
                <w:sz w:val="22"/>
                <w:szCs w:val="22"/>
              </w:rPr>
              <w:t>listening,</w:t>
            </w:r>
            <w:r w:rsidRPr="004F208F">
              <w:rPr>
                <w:rFonts w:ascii="Arial" w:hAnsi="Arial" w:cs="Arial"/>
                <w:sz w:val="22"/>
                <w:szCs w:val="22"/>
              </w:rPr>
              <w:t xml:space="preserve"> and responding with insight. </w:t>
            </w:r>
          </w:p>
        </w:tc>
      </w:tr>
      <w:tr w:rsidR="00BE6EE3" w:rsidRPr="004F208F" w14:paraId="0F5343F9" w14:textId="77777777" w:rsidTr="00BE6EE3">
        <w:trPr>
          <w:trHeight w:val="552"/>
        </w:trPr>
        <w:tc>
          <w:tcPr>
            <w:tcW w:w="10212" w:type="dxa"/>
            <w:gridSpan w:val="2"/>
            <w:shd w:val="clear" w:color="auto" w:fill="91278F"/>
          </w:tcPr>
          <w:p w14:paraId="79D584C4" w14:textId="401E7D47" w:rsidR="00BE6EE3" w:rsidRPr="004F208F" w:rsidRDefault="00623C05" w:rsidP="00BE6EE3">
            <w:pPr>
              <w:rPr>
                <w:rFonts w:ascii="Arial" w:hAnsi="Arial" w:cs="Arial"/>
                <w:b/>
                <w:sz w:val="22"/>
                <w:szCs w:val="22"/>
              </w:rPr>
            </w:pPr>
            <w:r w:rsidRPr="004F208F">
              <w:rPr>
                <w:rFonts w:ascii="Arial" w:hAnsi="Arial" w:cs="Arial"/>
                <w:b/>
                <w:color w:val="FFFFFF" w:themeColor="background1"/>
                <w:sz w:val="22"/>
                <w:szCs w:val="22"/>
              </w:rPr>
              <w:t xml:space="preserve">The </w:t>
            </w:r>
            <w:r w:rsidR="004F208F" w:rsidRPr="004F208F">
              <w:rPr>
                <w:rFonts w:ascii="Arial" w:hAnsi="Arial" w:cs="Arial"/>
                <w:b/>
                <w:color w:val="FFFFFF" w:themeColor="background1"/>
                <w:sz w:val="22"/>
                <w:szCs w:val="22"/>
              </w:rPr>
              <w:t>R</w:t>
            </w:r>
            <w:r w:rsidRPr="004F208F">
              <w:rPr>
                <w:rFonts w:ascii="Arial" w:hAnsi="Arial" w:cs="Arial"/>
                <w:b/>
                <w:color w:val="FFFFFF" w:themeColor="background1"/>
                <w:sz w:val="22"/>
                <w:szCs w:val="22"/>
              </w:rPr>
              <w:t>ole of a Trustee</w:t>
            </w:r>
            <w:r w:rsidR="00BE6EE3" w:rsidRPr="004F208F">
              <w:rPr>
                <w:rFonts w:ascii="Arial" w:hAnsi="Arial" w:cs="Arial"/>
                <w:b/>
                <w:color w:val="FFFFFF" w:themeColor="background1"/>
                <w:sz w:val="22"/>
                <w:szCs w:val="22"/>
              </w:rPr>
              <w:t xml:space="preserve"> </w:t>
            </w:r>
          </w:p>
        </w:tc>
      </w:tr>
      <w:tr w:rsidR="00BE6EE3" w:rsidRPr="004F208F" w14:paraId="218CFCC1" w14:textId="77777777" w:rsidTr="003E7BED">
        <w:trPr>
          <w:trHeight w:val="552"/>
        </w:trPr>
        <w:tc>
          <w:tcPr>
            <w:tcW w:w="10212" w:type="dxa"/>
            <w:gridSpan w:val="2"/>
          </w:tcPr>
          <w:p w14:paraId="4F5D9EED" w14:textId="77777777" w:rsidR="004F208F" w:rsidRPr="004F208F" w:rsidRDefault="004F208F" w:rsidP="004F208F">
            <w:pPr>
              <w:ind w:left="360"/>
              <w:rPr>
                <w:rFonts w:ascii="Arial" w:hAnsi="Arial" w:cs="Arial"/>
                <w:sz w:val="22"/>
                <w:szCs w:val="22"/>
              </w:rPr>
            </w:pPr>
            <w:r w:rsidRPr="004F208F">
              <w:rPr>
                <w:rFonts w:ascii="Arial" w:hAnsi="Arial" w:cs="Arial"/>
                <w:sz w:val="22"/>
                <w:szCs w:val="22"/>
              </w:rPr>
              <w:t>As a Trustee of St Elizabeth’s, you will play a key role in shaping the future of the charity and supporting its long-term sustainability. Responsibilities include:</w:t>
            </w:r>
            <w:r w:rsidRPr="004F208F">
              <w:rPr>
                <w:rFonts w:ascii="Arial" w:hAnsi="Arial" w:cs="Arial"/>
                <w:sz w:val="22"/>
                <w:szCs w:val="22"/>
              </w:rPr>
              <w:br/>
            </w:r>
          </w:p>
          <w:p w14:paraId="7C2D2389" w14:textId="77777777"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Upholding the highest standards of charity governance as set out by the Charity Commission.</w:t>
            </w:r>
          </w:p>
          <w:p w14:paraId="6AB92A5D" w14:textId="77777777"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Contributing to the strategic planning and direction of the organisation.</w:t>
            </w:r>
          </w:p>
          <w:p w14:paraId="5C9B2BB1" w14:textId="77777777"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Monitoring executive performance against strategic and operational plans.</w:t>
            </w:r>
          </w:p>
          <w:p w14:paraId="47E81372" w14:textId="526EA7D5"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 xml:space="preserve">Identifying, </w:t>
            </w:r>
            <w:r w:rsidRPr="004F208F">
              <w:rPr>
                <w:rFonts w:ascii="Arial" w:hAnsi="Arial" w:cs="Arial"/>
                <w:sz w:val="22"/>
                <w:szCs w:val="22"/>
              </w:rPr>
              <w:t>assessing,</w:t>
            </w:r>
            <w:r w:rsidRPr="004F208F">
              <w:rPr>
                <w:rFonts w:ascii="Arial" w:hAnsi="Arial" w:cs="Arial"/>
                <w:sz w:val="22"/>
                <w:szCs w:val="22"/>
              </w:rPr>
              <w:t xml:space="preserve"> and monitoring organisational risks.</w:t>
            </w:r>
          </w:p>
          <w:p w14:paraId="2D3ED6B4" w14:textId="77777777"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Participating fully and constructively in Board and committee meetings.</w:t>
            </w:r>
          </w:p>
          <w:p w14:paraId="5EBF8C82" w14:textId="77777777"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Building positive, collaborative relationships with fellow Trustees and senior staff.</w:t>
            </w:r>
          </w:p>
          <w:p w14:paraId="757E3E40" w14:textId="77777777"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Acting as an advocate and ambassador for St Elizabeth’s and its mission.</w:t>
            </w:r>
          </w:p>
          <w:p w14:paraId="07271417" w14:textId="77777777"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Upholding or supporting the Catholic ethos of the charity.</w:t>
            </w:r>
          </w:p>
          <w:p w14:paraId="013A6D22" w14:textId="7E3595E0" w:rsidR="004F208F" w:rsidRPr="004F208F" w:rsidRDefault="004F208F" w:rsidP="004F208F">
            <w:pPr>
              <w:numPr>
                <w:ilvl w:val="0"/>
                <w:numId w:val="35"/>
              </w:numPr>
              <w:rPr>
                <w:rFonts w:ascii="Arial" w:hAnsi="Arial" w:cs="Arial"/>
                <w:sz w:val="22"/>
                <w:szCs w:val="22"/>
              </w:rPr>
            </w:pPr>
            <w:r w:rsidRPr="004F208F">
              <w:rPr>
                <w:rFonts w:ascii="Arial" w:hAnsi="Arial" w:cs="Arial"/>
                <w:sz w:val="22"/>
                <w:szCs w:val="22"/>
              </w:rPr>
              <w:t xml:space="preserve">Using your networks to support fundraising, </w:t>
            </w:r>
            <w:r w:rsidRPr="004F208F">
              <w:rPr>
                <w:rFonts w:ascii="Arial" w:hAnsi="Arial" w:cs="Arial"/>
                <w:sz w:val="22"/>
                <w:szCs w:val="22"/>
              </w:rPr>
              <w:t>influence,</w:t>
            </w:r>
            <w:r w:rsidRPr="004F208F">
              <w:rPr>
                <w:rFonts w:ascii="Arial" w:hAnsi="Arial" w:cs="Arial"/>
                <w:sz w:val="22"/>
                <w:szCs w:val="22"/>
              </w:rPr>
              <w:t xml:space="preserve"> and partnership development.</w:t>
            </w:r>
          </w:p>
          <w:p w14:paraId="68C67BEC" w14:textId="1DED0644" w:rsidR="00BE6EE3" w:rsidRPr="004F208F" w:rsidRDefault="004F208F" w:rsidP="004F208F">
            <w:pPr>
              <w:numPr>
                <w:ilvl w:val="0"/>
                <w:numId w:val="35"/>
              </w:numPr>
              <w:rPr>
                <w:rFonts w:ascii="Arial" w:hAnsi="Arial" w:cs="Arial"/>
                <w:sz w:val="22"/>
                <w:szCs w:val="22"/>
              </w:rPr>
            </w:pPr>
            <w:r w:rsidRPr="004F208F">
              <w:rPr>
                <w:rFonts w:ascii="Arial" w:hAnsi="Arial" w:cs="Arial"/>
                <w:sz w:val="22"/>
                <w:szCs w:val="22"/>
              </w:rPr>
              <w:t>Asking challenging, strategic questions while welcoming challenge in return</w:t>
            </w:r>
          </w:p>
        </w:tc>
      </w:tr>
      <w:tr w:rsidR="007353AB" w:rsidRPr="004F208F" w14:paraId="54299606" w14:textId="77777777" w:rsidTr="00D32466">
        <w:trPr>
          <w:trHeight w:val="552"/>
        </w:trPr>
        <w:tc>
          <w:tcPr>
            <w:tcW w:w="10212" w:type="dxa"/>
            <w:gridSpan w:val="2"/>
            <w:shd w:val="clear" w:color="auto" w:fill="91278F"/>
          </w:tcPr>
          <w:p w14:paraId="7038F55B" w14:textId="0BB44A43" w:rsidR="007353AB" w:rsidRPr="004F208F" w:rsidRDefault="004F208F" w:rsidP="00623C05">
            <w:pPr>
              <w:rPr>
                <w:rFonts w:ascii="Arial" w:hAnsi="Arial" w:cs="Arial"/>
                <w:b/>
                <w:bCs/>
                <w:sz w:val="22"/>
                <w:szCs w:val="22"/>
                <w:highlight w:val="yellow"/>
              </w:rPr>
            </w:pPr>
            <w:r w:rsidRPr="004F208F">
              <w:rPr>
                <w:rFonts w:ascii="Arial" w:hAnsi="Arial" w:cs="Arial"/>
                <w:b/>
                <w:bCs/>
                <w:color w:val="FFFFFF" w:themeColor="background1"/>
                <w:sz w:val="22"/>
                <w:szCs w:val="22"/>
              </w:rPr>
              <w:lastRenderedPageBreak/>
              <w:t>Skills and Expertise We Are Seeking</w:t>
            </w:r>
          </w:p>
        </w:tc>
      </w:tr>
      <w:tr w:rsidR="007353AB" w:rsidRPr="004F208F" w14:paraId="275774DD" w14:textId="77777777" w:rsidTr="003E7BED">
        <w:trPr>
          <w:trHeight w:val="552"/>
        </w:trPr>
        <w:tc>
          <w:tcPr>
            <w:tcW w:w="10212" w:type="dxa"/>
            <w:gridSpan w:val="2"/>
          </w:tcPr>
          <w:p w14:paraId="59631E67" w14:textId="0BE129CC" w:rsidR="007353AB" w:rsidRPr="004F208F" w:rsidRDefault="004F208F" w:rsidP="004F208F">
            <w:pPr>
              <w:rPr>
                <w:rFonts w:ascii="Arial" w:hAnsi="Arial" w:cs="Arial"/>
                <w:sz w:val="22"/>
                <w:szCs w:val="22"/>
              </w:rPr>
            </w:pPr>
            <w:r w:rsidRPr="004F208F">
              <w:rPr>
                <w:rFonts w:ascii="Arial" w:hAnsi="Arial" w:cs="Arial"/>
                <w:sz w:val="22"/>
                <w:szCs w:val="22"/>
              </w:rPr>
              <w:t xml:space="preserve">We are specifically seeking one or more Trustees with strong experience in finance and audit who will sit on our Finance, Audit &amp; Risk </w:t>
            </w:r>
            <w:r w:rsidRPr="004F208F">
              <w:rPr>
                <w:rFonts w:ascii="Arial" w:hAnsi="Arial" w:cs="Arial"/>
                <w:sz w:val="22"/>
                <w:szCs w:val="22"/>
              </w:rPr>
              <w:t>Committee,</w:t>
            </w:r>
            <w:r w:rsidRPr="004F208F">
              <w:rPr>
                <w:rFonts w:ascii="Arial" w:hAnsi="Arial" w:cs="Arial"/>
                <w:sz w:val="22"/>
                <w:szCs w:val="22"/>
              </w:rPr>
              <w:t xml:space="preserve"> and Investment Committee.</w:t>
            </w:r>
          </w:p>
          <w:p w14:paraId="3556A476" w14:textId="77777777" w:rsidR="004F208F" w:rsidRPr="004F208F" w:rsidRDefault="004F208F" w:rsidP="004F208F">
            <w:pPr>
              <w:spacing w:before="100" w:beforeAutospacing="1" w:after="100" w:afterAutospacing="1"/>
              <w:outlineLvl w:val="2"/>
              <w:rPr>
                <w:rFonts w:ascii="Arial" w:hAnsi="Arial" w:cs="Arial"/>
                <w:b/>
                <w:bCs/>
                <w:sz w:val="22"/>
                <w:szCs w:val="22"/>
              </w:rPr>
            </w:pPr>
            <w:r w:rsidRPr="004F208F">
              <w:rPr>
                <w:rFonts w:ascii="Arial" w:hAnsi="Arial" w:cs="Arial"/>
                <w:b/>
                <w:bCs/>
                <w:sz w:val="22"/>
                <w:szCs w:val="22"/>
              </w:rPr>
              <w:t>Finance, Audit &amp; Risk Committee responsibilities include:</w:t>
            </w:r>
          </w:p>
          <w:p w14:paraId="57F0022E" w14:textId="21AB648E" w:rsidR="004F208F" w:rsidRPr="004F208F" w:rsidRDefault="004F208F" w:rsidP="004F208F">
            <w:pPr>
              <w:numPr>
                <w:ilvl w:val="0"/>
                <w:numId w:val="36"/>
              </w:numPr>
              <w:spacing w:before="100" w:beforeAutospacing="1" w:after="100" w:afterAutospacing="1"/>
              <w:rPr>
                <w:rFonts w:ascii="Arial" w:hAnsi="Arial" w:cs="Arial"/>
                <w:sz w:val="22"/>
                <w:szCs w:val="22"/>
              </w:rPr>
            </w:pPr>
            <w:r w:rsidRPr="004F208F">
              <w:rPr>
                <w:rFonts w:ascii="Arial" w:hAnsi="Arial" w:cs="Arial"/>
                <w:sz w:val="22"/>
                <w:szCs w:val="22"/>
              </w:rPr>
              <w:t xml:space="preserve">Oversight of risk management, </w:t>
            </w:r>
            <w:r w:rsidRPr="004F208F">
              <w:rPr>
                <w:rFonts w:ascii="Arial" w:hAnsi="Arial" w:cs="Arial"/>
                <w:sz w:val="22"/>
                <w:szCs w:val="22"/>
              </w:rPr>
              <w:t>governance,</w:t>
            </w:r>
            <w:r w:rsidRPr="004F208F">
              <w:rPr>
                <w:rFonts w:ascii="Arial" w:hAnsi="Arial" w:cs="Arial"/>
                <w:sz w:val="22"/>
                <w:szCs w:val="22"/>
              </w:rPr>
              <w:t xml:space="preserve"> and internal control arrangements.</w:t>
            </w:r>
          </w:p>
          <w:p w14:paraId="2D908B35" w14:textId="4F346CEC" w:rsidR="004F208F" w:rsidRPr="004F208F" w:rsidRDefault="004F208F" w:rsidP="004F208F">
            <w:pPr>
              <w:numPr>
                <w:ilvl w:val="0"/>
                <w:numId w:val="36"/>
              </w:numPr>
              <w:spacing w:before="100" w:beforeAutospacing="1" w:after="100" w:afterAutospacing="1"/>
              <w:rPr>
                <w:rFonts w:ascii="Arial" w:hAnsi="Arial" w:cs="Arial"/>
                <w:sz w:val="22"/>
                <w:szCs w:val="22"/>
              </w:rPr>
            </w:pPr>
            <w:r w:rsidRPr="004F208F">
              <w:rPr>
                <w:rFonts w:ascii="Arial" w:hAnsi="Arial" w:cs="Arial"/>
                <w:sz w:val="22"/>
                <w:szCs w:val="22"/>
              </w:rPr>
              <w:t xml:space="preserve">Reviewing economy, </w:t>
            </w:r>
            <w:r w:rsidRPr="004F208F">
              <w:rPr>
                <w:rFonts w:ascii="Arial" w:hAnsi="Arial" w:cs="Arial"/>
                <w:sz w:val="22"/>
                <w:szCs w:val="22"/>
              </w:rPr>
              <w:t>efficiency,</w:t>
            </w:r>
            <w:r w:rsidRPr="004F208F">
              <w:rPr>
                <w:rFonts w:ascii="Arial" w:hAnsi="Arial" w:cs="Arial"/>
                <w:sz w:val="22"/>
                <w:szCs w:val="22"/>
              </w:rPr>
              <w:t xml:space="preserve"> and effectiveness across the organisation.</w:t>
            </w:r>
          </w:p>
          <w:p w14:paraId="1D394AB2" w14:textId="77777777" w:rsidR="004F208F" w:rsidRPr="004F208F" w:rsidRDefault="004F208F" w:rsidP="004F208F">
            <w:pPr>
              <w:numPr>
                <w:ilvl w:val="0"/>
                <w:numId w:val="36"/>
              </w:numPr>
              <w:spacing w:before="100" w:beforeAutospacing="1" w:after="100" w:afterAutospacing="1"/>
              <w:rPr>
                <w:rFonts w:ascii="Arial" w:hAnsi="Arial" w:cs="Arial"/>
                <w:sz w:val="22"/>
                <w:szCs w:val="22"/>
              </w:rPr>
            </w:pPr>
            <w:r w:rsidRPr="004F208F">
              <w:rPr>
                <w:rFonts w:ascii="Arial" w:hAnsi="Arial" w:cs="Arial"/>
                <w:sz w:val="22"/>
                <w:szCs w:val="22"/>
              </w:rPr>
              <w:t>Overseeing external audit processes.</w:t>
            </w:r>
          </w:p>
          <w:p w14:paraId="39F34B5B" w14:textId="77777777" w:rsidR="004F208F" w:rsidRPr="004F208F" w:rsidRDefault="004F208F" w:rsidP="004F208F">
            <w:pPr>
              <w:numPr>
                <w:ilvl w:val="0"/>
                <w:numId w:val="36"/>
              </w:numPr>
              <w:spacing w:before="100" w:beforeAutospacing="1" w:after="100" w:afterAutospacing="1"/>
              <w:rPr>
                <w:rFonts w:ascii="Arial" w:hAnsi="Arial" w:cs="Arial"/>
                <w:sz w:val="22"/>
                <w:szCs w:val="22"/>
              </w:rPr>
            </w:pPr>
            <w:r w:rsidRPr="004F208F">
              <w:rPr>
                <w:rFonts w:ascii="Arial" w:hAnsi="Arial" w:cs="Arial"/>
                <w:sz w:val="22"/>
                <w:szCs w:val="22"/>
              </w:rPr>
              <w:t>Ensuring appropriate systems, policies and controls comply with statutory and regulatory requirements.</w:t>
            </w:r>
          </w:p>
          <w:p w14:paraId="459EC0D8" w14:textId="77777777" w:rsidR="004F208F" w:rsidRPr="004F208F" w:rsidRDefault="004F208F" w:rsidP="004F208F">
            <w:pPr>
              <w:spacing w:before="100" w:beforeAutospacing="1" w:after="100" w:afterAutospacing="1"/>
              <w:outlineLvl w:val="2"/>
              <w:rPr>
                <w:rFonts w:ascii="Arial" w:hAnsi="Arial" w:cs="Arial"/>
                <w:b/>
                <w:bCs/>
                <w:sz w:val="22"/>
                <w:szCs w:val="22"/>
              </w:rPr>
            </w:pPr>
            <w:r w:rsidRPr="004F208F">
              <w:rPr>
                <w:rFonts w:ascii="Arial" w:hAnsi="Arial" w:cs="Arial"/>
                <w:b/>
                <w:bCs/>
                <w:sz w:val="22"/>
                <w:szCs w:val="22"/>
              </w:rPr>
              <w:t>Investment Committee responsibilities include:</w:t>
            </w:r>
          </w:p>
          <w:p w14:paraId="7658EFB0" w14:textId="77777777" w:rsidR="004F208F" w:rsidRPr="004F208F" w:rsidRDefault="004F208F" w:rsidP="004F208F">
            <w:pPr>
              <w:numPr>
                <w:ilvl w:val="0"/>
                <w:numId w:val="37"/>
              </w:numPr>
              <w:spacing w:before="100" w:beforeAutospacing="1" w:after="100" w:afterAutospacing="1"/>
              <w:rPr>
                <w:rFonts w:ascii="Arial" w:hAnsi="Arial" w:cs="Arial"/>
                <w:sz w:val="22"/>
                <w:szCs w:val="22"/>
              </w:rPr>
            </w:pPr>
            <w:r w:rsidRPr="004F208F">
              <w:rPr>
                <w:rFonts w:ascii="Arial" w:hAnsi="Arial" w:cs="Arial"/>
                <w:sz w:val="22"/>
                <w:szCs w:val="22"/>
              </w:rPr>
              <w:t>Developing and overseeing the charity’s investment policy.</w:t>
            </w:r>
          </w:p>
          <w:p w14:paraId="4CF02F3E" w14:textId="77777777" w:rsidR="004F208F" w:rsidRPr="004F208F" w:rsidRDefault="004F208F" w:rsidP="004F208F">
            <w:pPr>
              <w:numPr>
                <w:ilvl w:val="0"/>
                <w:numId w:val="37"/>
              </w:numPr>
              <w:spacing w:before="100" w:beforeAutospacing="1" w:after="100" w:afterAutospacing="1"/>
              <w:rPr>
                <w:rFonts w:ascii="Arial" w:hAnsi="Arial" w:cs="Arial"/>
                <w:sz w:val="22"/>
                <w:szCs w:val="22"/>
              </w:rPr>
            </w:pPr>
            <w:r w:rsidRPr="004F208F">
              <w:rPr>
                <w:rFonts w:ascii="Arial" w:hAnsi="Arial" w:cs="Arial"/>
                <w:sz w:val="22"/>
                <w:szCs w:val="22"/>
              </w:rPr>
              <w:t>Ensuring the effective and efficient implementation of investment decisions.</w:t>
            </w:r>
          </w:p>
          <w:p w14:paraId="3551448D" w14:textId="77777777" w:rsidR="004F208F" w:rsidRPr="004F208F" w:rsidRDefault="004F208F" w:rsidP="004F208F">
            <w:pPr>
              <w:numPr>
                <w:ilvl w:val="0"/>
                <w:numId w:val="37"/>
              </w:numPr>
              <w:spacing w:before="100" w:beforeAutospacing="1" w:after="100" w:afterAutospacing="1"/>
              <w:rPr>
                <w:rFonts w:ascii="Arial" w:hAnsi="Arial" w:cs="Arial"/>
                <w:sz w:val="22"/>
                <w:szCs w:val="22"/>
              </w:rPr>
            </w:pPr>
            <w:r w:rsidRPr="004F208F">
              <w:rPr>
                <w:rFonts w:ascii="Arial" w:hAnsi="Arial" w:cs="Arial"/>
                <w:sz w:val="22"/>
                <w:szCs w:val="22"/>
              </w:rPr>
              <w:t>Maintaining the long-term real value of capital.</w:t>
            </w:r>
          </w:p>
          <w:p w14:paraId="09BFA5B3" w14:textId="77777777" w:rsidR="004F208F" w:rsidRPr="004F208F" w:rsidRDefault="004F208F" w:rsidP="004F208F">
            <w:pPr>
              <w:numPr>
                <w:ilvl w:val="0"/>
                <w:numId w:val="37"/>
              </w:numPr>
              <w:spacing w:before="100" w:beforeAutospacing="1" w:after="100" w:afterAutospacing="1"/>
              <w:rPr>
                <w:rFonts w:ascii="Arial" w:hAnsi="Arial" w:cs="Arial"/>
                <w:sz w:val="22"/>
                <w:szCs w:val="22"/>
              </w:rPr>
            </w:pPr>
            <w:r w:rsidRPr="004F208F">
              <w:rPr>
                <w:rFonts w:ascii="Arial" w:hAnsi="Arial" w:cs="Arial"/>
                <w:sz w:val="22"/>
                <w:szCs w:val="22"/>
              </w:rPr>
              <w:t>Generating sustainable returns to support operations and strategic priorities</w:t>
            </w:r>
          </w:p>
          <w:p w14:paraId="4D534EBC" w14:textId="77777777" w:rsidR="004F208F" w:rsidRDefault="004F208F" w:rsidP="004F208F">
            <w:pPr>
              <w:rPr>
                <w:rFonts w:ascii="Arial" w:hAnsi="Arial" w:cs="Arial"/>
                <w:sz w:val="22"/>
                <w:szCs w:val="22"/>
                <w:highlight w:val="yellow"/>
              </w:rPr>
            </w:pPr>
          </w:p>
          <w:p w14:paraId="6D3BB9E5" w14:textId="1908134D" w:rsidR="004F208F" w:rsidRPr="004F208F" w:rsidRDefault="004F208F" w:rsidP="004F208F">
            <w:pPr>
              <w:rPr>
                <w:rFonts w:ascii="Arial" w:hAnsi="Arial" w:cs="Arial"/>
                <w:sz w:val="22"/>
                <w:szCs w:val="22"/>
                <w:highlight w:val="yellow"/>
              </w:rPr>
            </w:pPr>
          </w:p>
        </w:tc>
      </w:tr>
      <w:tr w:rsidR="002F50F6" w:rsidRPr="004F208F" w14:paraId="40E06DEE" w14:textId="77777777" w:rsidTr="00942F52">
        <w:trPr>
          <w:trHeight w:val="562"/>
        </w:trPr>
        <w:tc>
          <w:tcPr>
            <w:tcW w:w="10212" w:type="dxa"/>
            <w:gridSpan w:val="2"/>
            <w:shd w:val="clear" w:color="auto" w:fill="91278F"/>
          </w:tcPr>
          <w:p w14:paraId="36D267AF" w14:textId="0A93B22B" w:rsidR="002F50F6" w:rsidRPr="004F208F" w:rsidRDefault="004F208F" w:rsidP="00AD5CBA">
            <w:pPr>
              <w:rPr>
                <w:rFonts w:ascii="Arial" w:hAnsi="Arial" w:cs="Arial"/>
                <w:b/>
                <w:bCs/>
                <w:color w:val="FFFFFF" w:themeColor="background1"/>
                <w:sz w:val="22"/>
                <w:szCs w:val="22"/>
              </w:rPr>
            </w:pPr>
            <w:r w:rsidRPr="004F208F">
              <w:rPr>
                <w:rFonts w:ascii="Arial" w:hAnsi="Arial" w:cs="Arial"/>
                <w:b/>
                <w:bCs/>
                <w:color w:val="FFFFFF" w:themeColor="background1"/>
                <w:sz w:val="22"/>
                <w:szCs w:val="22"/>
              </w:rPr>
              <w:t>Legal Responsibilities of Trustees</w:t>
            </w:r>
          </w:p>
        </w:tc>
      </w:tr>
      <w:tr w:rsidR="002F50F6" w:rsidRPr="004F208F" w14:paraId="6FBAE57D" w14:textId="77777777" w:rsidTr="002F50F6">
        <w:trPr>
          <w:trHeight w:val="562"/>
        </w:trPr>
        <w:tc>
          <w:tcPr>
            <w:tcW w:w="10212" w:type="dxa"/>
            <w:gridSpan w:val="2"/>
            <w:shd w:val="clear" w:color="auto" w:fill="FFFFFF" w:themeFill="background1"/>
          </w:tcPr>
          <w:p w14:paraId="21A66234" w14:textId="0BB5F141" w:rsidR="004F208F" w:rsidRPr="004F208F" w:rsidRDefault="004F208F" w:rsidP="004F208F">
            <w:pPr>
              <w:pStyle w:val="NormalWeb"/>
              <w:rPr>
                <w:rFonts w:ascii="Arial" w:hAnsi="Arial" w:cs="Arial"/>
                <w:sz w:val="22"/>
                <w:szCs w:val="22"/>
              </w:rPr>
            </w:pPr>
            <w:r w:rsidRPr="004F208F">
              <w:rPr>
                <w:rFonts w:ascii="Arial" w:hAnsi="Arial" w:cs="Arial"/>
                <w:sz w:val="22"/>
                <w:szCs w:val="22"/>
              </w:rPr>
              <w:t>Trustees must:</w:t>
            </w:r>
            <w:r w:rsidRPr="004F208F">
              <w:rPr>
                <w:rFonts w:ascii="Arial" w:hAnsi="Arial" w:cs="Arial"/>
                <w:sz w:val="22"/>
                <w:szCs w:val="22"/>
              </w:rPr>
              <w:br/>
              <w:t>Ensure the charity is solvent, well run and delivering its charitable objectives.</w:t>
            </w:r>
          </w:p>
          <w:p w14:paraId="07122243" w14:textId="77777777" w:rsidR="004F208F" w:rsidRPr="004F208F" w:rsidRDefault="004F208F" w:rsidP="004F208F">
            <w:pPr>
              <w:pStyle w:val="NormalWeb"/>
              <w:numPr>
                <w:ilvl w:val="0"/>
                <w:numId w:val="38"/>
              </w:numPr>
              <w:rPr>
                <w:rFonts w:ascii="Arial" w:hAnsi="Arial" w:cs="Arial"/>
                <w:sz w:val="22"/>
                <w:szCs w:val="22"/>
              </w:rPr>
            </w:pPr>
            <w:r w:rsidRPr="004F208F">
              <w:rPr>
                <w:rFonts w:ascii="Arial" w:hAnsi="Arial" w:cs="Arial"/>
                <w:sz w:val="22"/>
                <w:szCs w:val="22"/>
              </w:rPr>
              <w:t>Ensure that funds are used appropriately and not placed at undue risk.</w:t>
            </w:r>
          </w:p>
          <w:p w14:paraId="5DB90EBF" w14:textId="3ECEA3AE" w:rsidR="004F208F" w:rsidRPr="004F208F" w:rsidRDefault="004F208F" w:rsidP="004F208F">
            <w:pPr>
              <w:pStyle w:val="NormalWeb"/>
              <w:numPr>
                <w:ilvl w:val="0"/>
                <w:numId w:val="38"/>
              </w:numPr>
              <w:rPr>
                <w:rFonts w:ascii="Arial" w:hAnsi="Arial" w:cs="Arial"/>
                <w:sz w:val="22"/>
                <w:szCs w:val="22"/>
              </w:rPr>
            </w:pPr>
            <w:r w:rsidRPr="004F208F">
              <w:rPr>
                <w:rFonts w:ascii="Arial" w:hAnsi="Arial" w:cs="Arial"/>
                <w:sz w:val="22"/>
                <w:szCs w:val="22"/>
              </w:rPr>
              <w:t xml:space="preserve">Ensure compliance with law, </w:t>
            </w:r>
            <w:r w:rsidRPr="004F208F">
              <w:rPr>
                <w:rFonts w:ascii="Arial" w:hAnsi="Arial" w:cs="Arial"/>
                <w:sz w:val="22"/>
                <w:szCs w:val="22"/>
              </w:rPr>
              <w:t>regulation,</w:t>
            </w:r>
            <w:r w:rsidRPr="004F208F">
              <w:rPr>
                <w:rFonts w:ascii="Arial" w:hAnsi="Arial" w:cs="Arial"/>
                <w:sz w:val="22"/>
                <w:szCs w:val="22"/>
              </w:rPr>
              <w:t xml:space="preserve"> and charity governance requirements.</w:t>
            </w:r>
          </w:p>
          <w:p w14:paraId="1F77AE40" w14:textId="77777777" w:rsidR="004F208F" w:rsidRPr="004F208F" w:rsidRDefault="004F208F" w:rsidP="004F208F">
            <w:pPr>
              <w:pStyle w:val="NormalWeb"/>
              <w:numPr>
                <w:ilvl w:val="0"/>
                <w:numId w:val="38"/>
              </w:numPr>
              <w:rPr>
                <w:rFonts w:ascii="Arial" w:hAnsi="Arial" w:cs="Arial"/>
                <w:sz w:val="22"/>
                <w:szCs w:val="22"/>
              </w:rPr>
            </w:pPr>
            <w:r w:rsidRPr="004F208F">
              <w:rPr>
                <w:rFonts w:ascii="Arial" w:hAnsi="Arial" w:cs="Arial"/>
                <w:sz w:val="22"/>
                <w:szCs w:val="22"/>
              </w:rPr>
              <w:t>Act with integrity and avoid conflicts of interest.</w:t>
            </w:r>
          </w:p>
          <w:p w14:paraId="4D648033" w14:textId="77777777" w:rsidR="004F208F" w:rsidRDefault="004F208F" w:rsidP="004F208F">
            <w:pPr>
              <w:pStyle w:val="NormalWeb"/>
              <w:numPr>
                <w:ilvl w:val="0"/>
                <w:numId w:val="38"/>
              </w:numPr>
              <w:rPr>
                <w:rFonts w:ascii="Arial" w:hAnsi="Arial" w:cs="Arial"/>
                <w:sz w:val="22"/>
                <w:szCs w:val="22"/>
              </w:rPr>
            </w:pPr>
            <w:r w:rsidRPr="004F208F">
              <w:rPr>
                <w:rFonts w:ascii="Arial" w:hAnsi="Arial" w:cs="Arial"/>
                <w:sz w:val="22"/>
                <w:szCs w:val="22"/>
              </w:rPr>
              <w:t>Commit to ongoing governance and skills development.</w:t>
            </w:r>
          </w:p>
          <w:p w14:paraId="3619BBB8" w14:textId="77777777" w:rsidR="004F208F" w:rsidRPr="004F208F" w:rsidRDefault="004F208F" w:rsidP="004F208F">
            <w:pPr>
              <w:pStyle w:val="NormalWeb"/>
              <w:rPr>
                <w:rFonts w:ascii="Arial" w:hAnsi="Arial" w:cs="Arial"/>
                <w:sz w:val="22"/>
                <w:szCs w:val="22"/>
              </w:rPr>
            </w:pPr>
          </w:p>
          <w:p w14:paraId="2AE008B6" w14:textId="77777777" w:rsidR="002F50F6" w:rsidRPr="004F208F" w:rsidRDefault="002F50F6" w:rsidP="004F208F">
            <w:pPr>
              <w:shd w:val="clear" w:color="auto" w:fill="FFFFFF" w:themeFill="background1"/>
              <w:rPr>
                <w:rFonts w:ascii="Arial" w:hAnsi="Arial" w:cs="Arial"/>
                <w:b/>
                <w:bCs/>
                <w:color w:val="FFFFFF" w:themeColor="background1"/>
                <w:sz w:val="22"/>
                <w:szCs w:val="22"/>
              </w:rPr>
            </w:pPr>
          </w:p>
        </w:tc>
      </w:tr>
      <w:tr w:rsidR="00BE6EE3" w:rsidRPr="004F208F" w14:paraId="5AA89EAA" w14:textId="77777777" w:rsidTr="00623C05">
        <w:tc>
          <w:tcPr>
            <w:tcW w:w="10212" w:type="dxa"/>
            <w:gridSpan w:val="2"/>
            <w:shd w:val="clear" w:color="auto" w:fill="91278F"/>
          </w:tcPr>
          <w:p w14:paraId="23403367" w14:textId="77777777" w:rsidR="00BE6EE3" w:rsidRPr="004F208F" w:rsidRDefault="00BE6EE3" w:rsidP="003E7BED">
            <w:pPr>
              <w:rPr>
                <w:rFonts w:ascii="Arial" w:hAnsi="Arial" w:cs="Arial"/>
                <w:b/>
                <w:color w:val="FFFFFF" w:themeColor="background1"/>
                <w:sz w:val="22"/>
                <w:szCs w:val="22"/>
              </w:rPr>
            </w:pPr>
            <w:r w:rsidRPr="004F208F">
              <w:rPr>
                <w:rFonts w:ascii="Arial" w:hAnsi="Arial" w:cs="Arial"/>
                <w:b/>
                <w:color w:val="FFFFFF" w:themeColor="background1"/>
                <w:sz w:val="22"/>
                <w:szCs w:val="22"/>
              </w:rPr>
              <w:t xml:space="preserve">The Commitment </w:t>
            </w:r>
          </w:p>
          <w:p w14:paraId="7057280E" w14:textId="62C46414" w:rsidR="00623C05" w:rsidRPr="004F208F" w:rsidRDefault="00623C05" w:rsidP="003E7BED">
            <w:pPr>
              <w:rPr>
                <w:rFonts w:ascii="Arial" w:hAnsi="Arial" w:cs="Arial"/>
                <w:b/>
                <w:color w:val="FFFFFF" w:themeColor="background1"/>
                <w:sz w:val="22"/>
                <w:szCs w:val="22"/>
              </w:rPr>
            </w:pPr>
          </w:p>
        </w:tc>
      </w:tr>
      <w:tr w:rsidR="00BE6EE3" w:rsidRPr="004F208F" w14:paraId="4E093AF3" w14:textId="77777777" w:rsidTr="00AD5CBA">
        <w:tc>
          <w:tcPr>
            <w:tcW w:w="10212" w:type="dxa"/>
            <w:gridSpan w:val="2"/>
          </w:tcPr>
          <w:p w14:paraId="09D836BD" w14:textId="77777777" w:rsidR="004F208F" w:rsidRPr="004F208F" w:rsidRDefault="004F208F" w:rsidP="004F208F">
            <w:pPr>
              <w:rPr>
                <w:rFonts w:ascii="Arial" w:hAnsi="Arial" w:cs="Arial"/>
                <w:sz w:val="22"/>
                <w:szCs w:val="22"/>
              </w:rPr>
            </w:pPr>
            <w:r w:rsidRPr="004F208F">
              <w:rPr>
                <w:rFonts w:ascii="Arial" w:hAnsi="Arial" w:cs="Arial"/>
                <w:sz w:val="22"/>
                <w:szCs w:val="22"/>
              </w:rPr>
              <w:t>You will be expected to attend approximately five Board meetings each year. Typically, four of these meetings last around half a day, with one extended full-day session. Trustees are also required to sit on at least one Board committee, which generally meets between four and six times annually.</w:t>
            </w:r>
          </w:p>
          <w:p w14:paraId="46B8ADBA" w14:textId="77777777" w:rsidR="004F208F" w:rsidRPr="004F208F" w:rsidRDefault="004F208F" w:rsidP="004F208F">
            <w:pPr>
              <w:rPr>
                <w:rFonts w:ascii="Arial" w:hAnsi="Arial" w:cs="Arial"/>
                <w:sz w:val="22"/>
                <w:szCs w:val="22"/>
              </w:rPr>
            </w:pPr>
            <w:r w:rsidRPr="004F208F">
              <w:rPr>
                <w:rFonts w:ascii="Arial" w:hAnsi="Arial" w:cs="Arial"/>
                <w:sz w:val="22"/>
                <w:szCs w:val="22"/>
              </w:rPr>
              <w:t>In addition to attending meetings, you will need to prepare by reviewing Board and committee papers circulated in advance. From time to time, you may also be asked to visit our site to support monitoring activities.</w:t>
            </w:r>
          </w:p>
          <w:p w14:paraId="35ED93D5" w14:textId="77777777" w:rsidR="004F208F" w:rsidRPr="004F208F" w:rsidRDefault="004F208F" w:rsidP="004F208F">
            <w:pPr>
              <w:rPr>
                <w:rFonts w:ascii="Arial" w:hAnsi="Arial" w:cs="Arial"/>
                <w:sz w:val="22"/>
                <w:szCs w:val="22"/>
              </w:rPr>
            </w:pPr>
            <w:r w:rsidRPr="004F208F">
              <w:rPr>
                <w:rFonts w:ascii="Arial" w:hAnsi="Arial" w:cs="Arial"/>
                <w:sz w:val="22"/>
                <w:szCs w:val="22"/>
              </w:rPr>
              <w:t>We will provide a comprehensive induction and ongoing training to ensure you can carry out your responsibilities effectively. Training may take place remotely or face-to-face and usually equates to around one day per year.</w:t>
            </w:r>
          </w:p>
          <w:p w14:paraId="764D355B" w14:textId="77777777" w:rsidR="004F208F" w:rsidRPr="004F208F" w:rsidRDefault="004F208F" w:rsidP="004F208F">
            <w:pPr>
              <w:rPr>
                <w:rFonts w:ascii="Arial" w:hAnsi="Arial" w:cs="Arial"/>
                <w:sz w:val="22"/>
                <w:szCs w:val="22"/>
              </w:rPr>
            </w:pPr>
            <w:r w:rsidRPr="004F208F">
              <w:rPr>
                <w:rFonts w:ascii="Arial" w:hAnsi="Arial" w:cs="Arial"/>
                <w:sz w:val="22"/>
                <w:szCs w:val="22"/>
              </w:rPr>
              <w:t>Board and committee meetings are usually held at our Much Hadham site; however, we recognise that personal or professional commitments may occasionally require remote attendance.</w:t>
            </w:r>
          </w:p>
          <w:p w14:paraId="0B04E23E" w14:textId="77777777" w:rsidR="004F208F" w:rsidRPr="004F208F" w:rsidRDefault="004F208F" w:rsidP="004F208F">
            <w:pPr>
              <w:rPr>
                <w:rFonts w:ascii="Arial" w:hAnsi="Arial" w:cs="Arial"/>
                <w:sz w:val="22"/>
                <w:szCs w:val="22"/>
              </w:rPr>
            </w:pPr>
            <w:r w:rsidRPr="004F208F">
              <w:rPr>
                <w:rFonts w:ascii="Arial" w:hAnsi="Arial" w:cs="Arial"/>
                <w:sz w:val="22"/>
                <w:szCs w:val="22"/>
              </w:rPr>
              <w:t>Although this is an unpaid voluntary role, we reimburse reasonable travel expenses.</w:t>
            </w:r>
          </w:p>
          <w:p w14:paraId="55681381" w14:textId="77777777" w:rsidR="004F208F" w:rsidRPr="004F208F" w:rsidRDefault="004F208F" w:rsidP="004F208F">
            <w:pPr>
              <w:rPr>
                <w:rFonts w:ascii="Arial" w:hAnsi="Arial" w:cs="Arial"/>
                <w:sz w:val="22"/>
                <w:szCs w:val="22"/>
              </w:rPr>
            </w:pPr>
            <w:r w:rsidRPr="004F208F">
              <w:rPr>
                <w:rFonts w:ascii="Arial" w:hAnsi="Arial" w:cs="Arial"/>
                <w:sz w:val="22"/>
                <w:szCs w:val="22"/>
              </w:rPr>
              <w:t>Trustees are appointed for an initial four-year term, with the possibility of renewal for a further four years following a review of performance.</w:t>
            </w:r>
          </w:p>
          <w:p w14:paraId="74CB3525" w14:textId="77777777" w:rsidR="00BE6EE3" w:rsidRDefault="00BE6EE3" w:rsidP="003E7BED">
            <w:pPr>
              <w:rPr>
                <w:rFonts w:ascii="Arial" w:hAnsi="Arial" w:cs="Arial"/>
                <w:sz w:val="22"/>
                <w:szCs w:val="22"/>
              </w:rPr>
            </w:pPr>
          </w:p>
          <w:p w14:paraId="725A93EA" w14:textId="77777777" w:rsidR="004F208F" w:rsidRDefault="004F208F" w:rsidP="003E7BED">
            <w:pPr>
              <w:rPr>
                <w:rFonts w:ascii="Arial" w:hAnsi="Arial" w:cs="Arial"/>
                <w:sz w:val="22"/>
                <w:szCs w:val="22"/>
              </w:rPr>
            </w:pPr>
          </w:p>
          <w:p w14:paraId="722E675D" w14:textId="77777777" w:rsidR="004F208F" w:rsidRDefault="004F208F" w:rsidP="003E7BED">
            <w:pPr>
              <w:rPr>
                <w:rFonts w:ascii="Arial" w:hAnsi="Arial" w:cs="Arial"/>
                <w:sz w:val="22"/>
                <w:szCs w:val="22"/>
              </w:rPr>
            </w:pPr>
          </w:p>
          <w:p w14:paraId="35260B47" w14:textId="77777777" w:rsidR="004F208F" w:rsidRDefault="004F208F" w:rsidP="003E7BED">
            <w:pPr>
              <w:rPr>
                <w:rFonts w:ascii="Arial" w:hAnsi="Arial" w:cs="Arial"/>
                <w:sz w:val="22"/>
                <w:szCs w:val="22"/>
              </w:rPr>
            </w:pPr>
          </w:p>
          <w:p w14:paraId="7145520B" w14:textId="77777777" w:rsidR="004F208F" w:rsidRDefault="004F208F" w:rsidP="003E7BED">
            <w:pPr>
              <w:rPr>
                <w:rFonts w:ascii="Arial" w:hAnsi="Arial" w:cs="Arial"/>
                <w:sz w:val="22"/>
                <w:szCs w:val="22"/>
              </w:rPr>
            </w:pPr>
          </w:p>
          <w:p w14:paraId="37E457CE" w14:textId="77777777" w:rsidR="004F208F" w:rsidRPr="004F208F" w:rsidRDefault="004F208F" w:rsidP="003E7BED">
            <w:pPr>
              <w:rPr>
                <w:rFonts w:ascii="Arial" w:hAnsi="Arial" w:cs="Arial"/>
                <w:sz w:val="22"/>
                <w:szCs w:val="22"/>
              </w:rPr>
            </w:pPr>
          </w:p>
        </w:tc>
      </w:tr>
      <w:tr w:rsidR="005E2BF6" w:rsidRPr="004F208F" w14:paraId="02BF33F5" w14:textId="77777777" w:rsidTr="00333592">
        <w:tc>
          <w:tcPr>
            <w:tcW w:w="10212" w:type="dxa"/>
            <w:gridSpan w:val="2"/>
            <w:shd w:val="clear" w:color="auto" w:fill="91278F"/>
          </w:tcPr>
          <w:p w14:paraId="6F988319" w14:textId="77777777" w:rsidR="00AD5CBA" w:rsidRPr="004F208F" w:rsidRDefault="005E2BF6" w:rsidP="00AD5CBA">
            <w:pPr>
              <w:rPr>
                <w:rFonts w:ascii="Arial" w:hAnsi="Arial" w:cs="Arial"/>
                <w:b/>
                <w:bCs/>
                <w:color w:val="FFFFFF" w:themeColor="background1"/>
                <w:sz w:val="22"/>
                <w:szCs w:val="22"/>
              </w:rPr>
            </w:pPr>
            <w:r w:rsidRPr="004F208F">
              <w:rPr>
                <w:rFonts w:ascii="Arial" w:hAnsi="Arial" w:cs="Arial"/>
                <w:b/>
                <w:bCs/>
                <w:color w:val="FFFFFF" w:themeColor="background1"/>
                <w:sz w:val="22"/>
                <w:szCs w:val="22"/>
              </w:rPr>
              <w:lastRenderedPageBreak/>
              <w:t xml:space="preserve">Other </w:t>
            </w:r>
          </w:p>
          <w:p w14:paraId="6C15287D" w14:textId="0B30F0F4" w:rsidR="003E7BED" w:rsidRPr="004F208F" w:rsidRDefault="003E7BED" w:rsidP="00AD5CBA">
            <w:pPr>
              <w:rPr>
                <w:rFonts w:ascii="Arial" w:hAnsi="Arial" w:cs="Arial"/>
                <w:b/>
                <w:bCs/>
                <w:color w:val="FFFFFF" w:themeColor="background1"/>
                <w:sz w:val="22"/>
                <w:szCs w:val="22"/>
              </w:rPr>
            </w:pPr>
          </w:p>
        </w:tc>
      </w:tr>
      <w:tr w:rsidR="005E2BF6" w:rsidRPr="004F208F" w14:paraId="44117CA1" w14:textId="77777777" w:rsidTr="00AD5CBA">
        <w:tc>
          <w:tcPr>
            <w:tcW w:w="10212" w:type="dxa"/>
            <w:gridSpan w:val="2"/>
          </w:tcPr>
          <w:p w14:paraId="616C002E" w14:textId="2A7115E6" w:rsidR="005E2BF6" w:rsidRPr="004F208F" w:rsidRDefault="005E2BF6" w:rsidP="00AD5CBA">
            <w:pPr>
              <w:pStyle w:val="NormalWeb"/>
              <w:shd w:val="clear" w:color="auto" w:fill="FFFFFF"/>
              <w:rPr>
                <w:rFonts w:ascii="Arial" w:hAnsi="Arial" w:cs="Arial"/>
                <w:bCs/>
                <w:iCs/>
                <w:color w:val="000000" w:themeColor="text1"/>
                <w:sz w:val="22"/>
                <w:szCs w:val="22"/>
              </w:rPr>
            </w:pPr>
            <w:r w:rsidRPr="004F208F">
              <w:rPr>
                <w:rFonts w:ascii="Arial" w:hAnsi="Arial" w:cs="Arial"/>
                <w:sz w:val="22"/>
                <w:szCs w:val="22"/>
              </w:rPr>
              <w:t>S</w:t>
            </w:r>
            <w:r w:rsidRPr="004F208F">
              <w:rPr>
                <w:rFonts w:ascii="Arial" w:hAnsi="Arial" w:cs="Arial"/>
                <w:bCs/>
                <w:iCs/>
                <w:color w:val="000000" w:themeColor="text1"/>
                <w:sz w:val="22"/>
                <w:szCs w:val="22"/>
              </w:rPr>
              <w:t xml:space="preserve">t Elizabeth’s </w:t>
            </w:r>
            <w:r w:rsidR="00294CF7" w:rsidRPr="004F208F">
              <w:rPr>
                <w:rFonts w:ascii="Arial" w:hAnsi="Arial" w:cs="Arial"/>
                <w:bCs/>
                <w:iCs/>
                <w:color w:val="000000" w:themeColor="text1"/>
                <w:sz w:val="22"/>
                <w:szCs w:val="22"/>
              </w:rPr>
              <w:t xml:space="preserve">Centre </w:t>
            </w:r>
            <w:r w:rsidRPr="004F208F">
              <w:rPr>
                <w:rFonts w:ascii="Arial" w:hAnsi="Arial" w:cs="Arial"/>
                <w:bCs/>
                <w:iCs/>
                <w:color w:val="000000" w:themeColor="text1"/>
                <w:sz w:val="22"/>
                <w:szCs w:val="22"/>
              </w:rPr>
              <w:t xml:space="preserve">is committed to safeguarding and promoting the welfare of children, vulnerable </w:t>
            </w:r>
            <w:r w:rsidR="004F208F" w:rsidRPr="004F208F">
              <w:rPr>
                <w:rFonts w:ascii="Arial" w:hAnsi="Arial" w:cs="Arial"/>
                <w:bCs/>
                <w:iCs/>
                <w:color w:val="000000" w:themeColor="text1"/>
                <w:sz w:val="22"/>
                <w:szCs w:val="22"/>
              </w:rPr>
              <w:t>adults,</w:t>
            </w:r>
            <w:r w:rsidRPr="004F208F">
              <w:rPr>
                <w:rFonts w:ascii="Arial" w:hAnsi="Arial" w:cs="Arial"/>
                <w:bCs/>
                <w:iCs/>
                <w:color w:val="000000" w:themeColor="text1"/>
                <w:sz w:val="22"/>
                <w:szCs w:val="22"/>
              </w:rPr>
              <w:t xml:space="preserve"> and young people. The successful applicant(s) will be required to undertake an enhanced disclosure through the Disclosure and Barring Service. </w:t>
            </w:r>
            <w:r w:rsidRPr="004F208F">
              <w:rPr>
                <w:rFonts w:ascii="Arial" w:hAnsi="Arial" w:cs="Arial"/>
                <w:color w:val="000000" w:themeColor="text1"/>
                <w:sz w:val="22"/>
                <w:szCs w:val="22"/>
              </w:rPr>
              <w:t>St Elizabeth’s</w:t>
            </w:r>
            <w:r w:rsidR="00294CF7" w:rsidRPr="004F208F">
              <w:rPr>
                <w:rFonts w:ascii="Arial" w:hAnsi="Arial" w:cs="Arial"/>
                <w:color w:val="000000" w:themeColor="text1"/>
                <w:sz w:val="22"/>
                <w:szCs w:val="22"/>
              </w:rPr>
              <w:t xml:space="preserve"> Centre</w:t>
            </w:r>
            <w:r w:rsidRPr="004F208F">
              <w:rPr>
                <w:rFonts w:ascii="Arial" w:hAnsi="Arial" w:cs="Arial"/>
                <w:color w:val="000000" w:themeColor="text1"/>
                <w:sz w:val="22"/>
                <w:szCs w:val="22"/>
              </w:rPr>
              <w:t xml:space="preserve"> is proud to be recognised as an Investor in People and to hold Disability Confident status. </w:t>
            </w:r>
            <w:r w:rsidRPr="004F208F">
              <w:rPr>
                <w:rFonts w:ascii="Arial" w:hAnsi="Arial" w:cs="Arial"/>
                <w:bCs/>
                <w:iCs/>
                <w:color w:val="000000" w:themeColor="text1"/>
                <w:sz w:val="22"/>
                <w:szCs w:val="22"/>
              </w:rPr>
              <w:t xml:space="preserve">We are an equal opportunities </w:t>
            </w:r>
            <w:r w:rsidR="004F208F" w:rsidRPr="004F208F">
              <w:rPr>
                <w:rFonts w:ascii="Arial" w:hAnsi="Arial" w:cs="Arial"/>
                <w:bCs/>
                <w:iCs/>
                <w:color w:val="000000" w:themeColor="text1"/>
                <w:sz w:val="22"/>
                <w:szCs w:val="22"/>
              </w:rPr>
              <w:t>employer,</w:t>
            </w:r>
            <w:r w:rsidRPr="004F208F">
              <w:rPr>
                <w:rFonts w:ascii="Arial" w:hAnsi="Arial" w:cs="Arial"/>
                <w:bCs/>
                <w:iCs/>
                <w:color w:val="000000" w:themeColor="text1"/>
                <w:sz w:val="22"/>
                <w:szCs w:val="22"/>
              </w:rPr>
              <w:t xml:space="preserve"> </w:t>
            </w:r>
            <w:r w:rsidR="00846511" w:rsidRPr="004F208F">
              <w:rPr>
                <w:rFonts w:ascii="Arial" w:hAnsi="Arial" w:cs="Arial"/>
                <w:bCs/>
                <w:iCs/>
                <w:color w:val="000000" w:themeColor="text1"/>
                <w:sz w:val="22"/>
                <w:szCs w:val="22"/>
              </w:rPr>
              <w:t xml:space="preserve">and we </w:t>
            </w:r>
            <w:r w:rsidRPr="004F208F">
              <w:rPr>
                <w:rFonts w:ascii="Arial" w:hAnsi="Arial" w:cs="Arial"/>
                <w:bCs/>
                <w:iCs/>
                <w:color w:val="000000" w:themeColor="text1"/>
                <w:sz w:val="22"/>
                <w:szCs w:val="22"/>
              </w:rPr>
              <w:t>welcom</w:t>
            </w:r>
            <w:r w:rsidR="00846511" w:rsidRPr="004F208F">
              <w:rPr>
                <w:rFonts w:ascii="Arial" w:hAnsi="Arial" w:cs="Arial"/>
                <w:bCs/>
                <w:iCs/>
                <w:color w:val="000000" w:themeColor="text1"/>
                <w:sz w:val="22"/>
                <w:szCs w:val="22"/>
              </w:rPr>
              <w:t>e</w:t>
            </w:r>
            <w:r w:rsidRPr="004F208F">
              <w:rPr>
                <w:rFonts w:ascii="Arial" w:hAnsi="Arial" w:cs="Arial"/>
                <w:bCs/>
                <w:iCs/>
                <w:color w:val="000000" w:themeColor="text1"/>
                <w:sz w:val="22"/>
                <w:szCs w:val="22"/>
              </w:rPr>
              <w:t xml:space="preserve"> applications from across the community.</w:t>
            </w:r>
          </w:p>
          <w:p w14:paraId="074FD40F" w14:textId="6BB0D343" w:rsidR="005E2BF6" w:rsidRPr="004F208F" w:rsidRDefault="005E2BF6" w:rsidP="00AD5CBA">
            <w:pPr>
              <w:rPr>
                <w:rFonts w:ascii="Arial" w:hAnsi="Arial" w:cs="Arial"/>
                <w:bCs/>
                <w:iCs/>
                <w:color w:val="000000"/>
                <w:sz w:val="22"/>
                <w:szCs w:val="22"/>
              </w:rPr>
            </w:pPr>
            <w:r w:rsidRPr="004F208F">
              <w:rPr>
                <w:rFonts w:ascii="Arial" w:hAnsi="Arial" w:cs="Arial"/>
                <w:bCs/>
                <w:iCs/>
                <w:color w:val="000000"/>
                <w:sz w:val="22"/>
                <w:szCs w:val="22"/>
              </w:rPr>
              <w:t xml:space="preserve">Some of our positions involve regulated activity relevant to vulnerable children, </w:t>
            </w:r>
            <w:r w:rsidR="004F208F" w:rsidRPr="004F208F">
              <w:rPr>
                <w:rFonts w:ascii="Arial" w:hAnsi="Arial" w:cs="Arial"/>
                <w:bCs/>
                <w:iCs/>
                <w:color w:val="000000"/>
                <w:sz w:val="22"/>
                <w:szCs w:val="22"/>
              </w:rPr>
              <w:t>adults,</w:t>
            </w:r>
            <w:r w:rsidRPr="004F208F">
              <w:rPr>
                <w:rFonts w:ascii="Arial" w:hAnsi="Arial" w:cs="Arial"/>
                <w:bCs/>
                <w:iCs/>
                <w:color w:val="000000"/>
                <w:sz w:val="22"/>
                <w:szCs w:val="22"/>
              </w:rPr>
              <w:t xml:space="preserve"> and young people. It is a criminal offence for people who are barred from working in regulated activity to apply for roles that require them to work unsupervised with that particular group. Our</w:t>
            </w:r>
            <w:r w:rsidRPr="004F208F">
              <w:rPr>
                <w:rFonts w:ascii="Arial" w:hAnsi="Arial" w:cs="Arial"/>
                <w:bCs/>
                <w:iCs/>
                <w:color w:val="000000"/>
                <w:sz w:val="22"/>
                <w:szCs w:val="22"/>
                <w:shd w:val="clear" w:color="auto" w:fill="FFFFFF"/>
              </w:rPr>
              <w:t xml:space="preserve"> vacancies are exempt from the Rehabilitation of Offenders Act 1974.</w:t>
            </w:r>
          </w:p>
          <w:p w14:paraId="433FC934" w14:textId="77777777" w:rsidR="000B1E9A" w:rsidRPr="004F208F" w:rsidRDefault="000B1E9A" w:rsidP="000B1E9A">
            <w:pPr>
              <w:rPr>
                <w:rFonts w:ascii="Arial" w:hAnsi="Arial" w:cs="Arial"/>
                <w:sz w:val="22"/>
                <w:szCs w:val="22"/>
              </w:rPr>
            </w:pPr>
          </w:p>
          <w:p w14:paraId="0185C8E5" w14:textId="2F6B7B45" w:rsidR="000B1E9A" w:rsidRPr="004F208F" w:rsidRDefault="000B1E9A" w:rsidP="000B1E9A">
            <w:pPr>
              <w:rPr>
                <w:rFonts w:ascii="Arial" w:hAnsi="Arial" w:cs="Arial"/>
                <w:sz w:val="22"/>
                <w:szCs w:val="22"/>
              </w:rPr>
            </w:pPr>
            <w:r w:rsidRPr="004F208F">
              <w:rPr>
                <w:rFonts w:ascii="Arial" w:hAnsi="Arial" w:cs="Arial"/>
                <w:sz w:val="22"/>
                <w:szCs w:val="22"/>
              </w:rPr>
              <w:t xml:space="preserve">The post holder will take responsibility for safeguarding and promoting the welfare of children, vulnerable </w:t>
            </w:r>
            <w:r w:rsidR="004F208F" w:rsidRPr="004F208F">
              <w:rPr>
                <w:rFonts w:ascii="Arial" w:hAnsi="Arial" w:cs="Arial"/>
                <w:sz w:val="22"/>
                <w:szCs w:val="22"/>
              </w:rPr>
              <w:t>adults,</w:t>
            </w:r>
            <w:r w:rsidRPr="004F208F">
              <w:rPr>
                <w:rFonts w:ascii="Arial" w:hAnsi="Arial" w:cs="Arial"/>
                <w:sz w:val="22"/>
                <w:szCs w:val="22"/>
              </w:rPr>
              <w:t xml:space="preserve"> and young people within the scope of the role.</w:t>
            </w:r>
          </w:p>
          <w:p w14:paraId="0478A8DA" w14:textId="77777777" w:rsidR="000B1E9A" w:rsidRPr="004F208F" w:rsidRDefault="000B1E9A" w:rsidP="000B1E9A">
            <w:pPr>
              <w:rPr>
                <w:rFonts w:ascii="Arial" w:hAnsi="Arial" w:cs="Arial"/>
                <w:sz w:val="22"/>
                <w:szCs w:val="22"/>
              </w:rPr>
            </w:pPr>
          </w:p>
          <w:p w14:paraId="245F068D" w14:textId="132EACE3" w:rsidR="005E2BF6" w:rsidRPr="004F208F" w:rsidRDefault="00121FA8" w:rsidP="00AD5CBA">
            <w:pPr>
              <w:ind w:firstLine="720"/>
              <w:rPr>
                <w:rFonts w:ascii="Arial" w:hAnsi="Arial" w:cs="Arial"/>
                <w:sz w:val="22"/>
                <w:szCs w:val="22"/>
              </w:rPr>
            </w:pPr>
            <w:r w:rsidRPr="004F208F">
              <w:rPr>
                <w:rFonts w:ascii="Arial" w:hAnsi="Arial" w:cs="Arial"/>
                <w:noProof/>
                <w:sz w:val="22"/>
                <w:szCs w:val="22"/>
              </w:rPr>
              <w:drawing>
                <wp:anchor distT="0" distB="0" distL="114300" distR="114300" simplePos="0" relativeHeight="251660288" behindDoc="1" locked="0" layoutInCell="1" allowOverlap="1" wp14:anchorId="3C0D8314" wp14:editId="1C5FEF0A">
                  <wp:simplePos x="0" y="0"/>
                  <wp:positionH relativeFrom="column">
                    <wp:posOffset>1227455</wp:posOffset>
                  </wp:positionH>
                  <wp:positionV relativeFrom="paragraph">
                    <wp:posOffset>12065</wp:posOffset>
                  </wp:positionV>
                  <wp:extent cx="1228725" cy="764540"/>
                  <wp:effectExtent l="0" t="0" r="9525" b="0"/>
                  <wp:wrapTight wrapText="bothSides">
                    <wp:wrapPolygon edited="0">
                      <wp:start x="0" y="0"/>
                      <wp:lineTo x="0" y="20990"/>
                      <wp:lineTo x="21433" y="20990"/>
                      <wp:lineTo x="21433" y="0"/>
                      <wp:lineTo x="0" y="0"/>
                    </wp:wrapPolygon>
                  </wp:wrapTight>
                  <wp:docPr id="7" name="Picture 7" descr="The NAFD secures Investors in People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 NAFD secures Investors in People accredit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B0DB6" w14:textId="2E686601" w:rsidR="005E2BF6" w:rsidRPr="004F208F" w:rsidRDefault="005E2BF6" w:rsidP="00AD5CBA">
            <w:pPr>
              <w:rPr>
                <w:rFonts w:ascii="Arial" w:hAnsi="Arial" w:cs="Arial"/>
                <w:sz w:val="22"/>
                <w:szCs w:val="22"/>
              </w:rPr>
            </w:pPr>
            <w:r w:rsidRPr="004F208F">
              <w:rPr>
                <w:rFonts w:ascii="Arial" w:hAnsi="Arial" w:cs="Arial"/>
                <w:color w:val="000000"/>
                <w:sz w:val="22"/>
                <w:szCs w:val="22"/>
              </w:rPr>
              <w:t xml:space="preserve"> </w:t>
            </w:r>
            <w:r w:rsidR="003E7BED" w:rsidRPr="004F208F">
              <w:rPr>
                <w:rFonts w:ascii="Arial" w:hAnsi="Arial" w:cs="Arial"/>
                <w:sz w:val="22"/>
                <w:szCs w:val="22"/>
              </w:rPr>
              <w:t xml:space="preserve"> </w:t>
            </w:r>
            <w:r w:rsidR="003E7BED" w:rsidRPr="004F208F">
              <w:rPr>
                <w:rFonts w:ascii="Arial" w:hAnsi="Arial" w:cs="Arial"/>
                <w:noProof/>
                <w:sz w:val="22"/>
                <w:szCs w:val="22"/>
              </w:rPr>
              <w:drawing>
                <wp:inline distT="0" distB="0" distL="0" distR="0" wp14:anchorId="730C5415" wp14:editId="0EEA2EFF">
                  <wp:extent cx="1000125" cy="481310"/>
                  <wp:effectExtent l="0" t="0" r="0" b="0"/>
                  <wp:docPr id="3" name="Picture 3" descr="https://cdn1.site-media.eu/images/160/6987580/disability-confident-emplo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dn1.site-media.eu/images/160/6987580/disability-confident-employ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034" cy="485597"/>
                          </a:xfrm>
                          <a:prstGeom prst="rect">
                            <a:avLst/>
                          </a:prstGeom>
                          <a:noFill/>
                          <a:ln>
                            <a:noFill/>
                          </a:ln>
                        </pic:spPr>
                      </pic:pic>
                    </a:graphicData>
                  </a:graphic>
                </wp:inline>
              </w:drawing>
            </w:r>
            <w:r w:rsidR="00121FA8" w:rsidRPr="004F208F">
              <w:rPr>
                <w:rFonts w:ascii="Arial" w:hAnsi="Arial" w:cs="Arial"/>
                <w:sz w:val="22"/>
                <w:szCs w:val="22"/>
              </w:rPr>
              <w:t xml:space="preserve"> </w:t>
            </w:r>
          </w:p>
          <w:p w14:paraId="5EB79665" w14:textId="77777777" w:rsidR="005E2BF6" w:rsidRPr="004F208F" w:rsidRDefault="005E2BF6" w:rsidP="00AD5CBA">
            <w:pPr>
              <w:rPr>
                <w:rFonts w:ascii="Arial" w:hAnsi="Arial" w:cs="Arial"/>
                <w:b/>
                <w:bCs/>
                <w:sz w:val="22"/>
                <w:szCs w:val="22"/>
              </w:rPr>
            </w:pPr>
          </w:p>
        </w:tc>
      </w:tr>
    </w:tbl>
    <w:p w14:paraId="37486C17" w14:textId="77777777" w:rsidR="005E2BF6" w:rsidRDefault="005E2BF6" w:rsidP="005E2BF6">
      <w:pPr>
        <w:jc w:val="both"/>
        <w:rPr>
          <w:rFonts w:ascii="Arial" w:hAnsi="Arial" w:cs="Arial"/>
          <w:sz w:val="22"/>
          <w:szCs w:val="22"/>
        </w:rPr>
      </w:pPr>
    </w:p>
    <w:p w14:paraId="24A3EDE7" w14:textId="77777777" w:rsidR="004F208F" w:rsidRDefault="004F208F" w:rsidP="005E2BF6">
      <w:pPr>
        <w:jc w:val="both"/>
        <w:rPr>
          <w:rFonts w:ascii="Arial" w:hAnsi="Arial" w:cs="Arial"/>
          <w:sz w:val="22"/>
          <w:szCs w:val="22"/>
        </w:rPr>
      </w:pPr>
    </w:p>
    <w:p w14:paraId="20EEE01F" w14:textId="77777777" w:rsidR="004F208F" w:rsidRDefault="004F208F" w:rsidP="005E2BF6">
      <w:pPr>
        <w:jc w:val="both"/>
        <w:rPr>
          <w:rFonts w:ascii="Arial" w:hAnsi="Arial" w:cs="Arial"/>
          <w:sz w:val="22"/>
          <w:szCs w:val="22"/>
        </w:rPr>
      </w:pPr>
    </w:p>
    <w:p w14:paraId="5D651A72" w14:textId="77777777" w:rsidR="004F208F" w:rsidRDefault="004F208F" w:rsidP="005E2BF6">
      <w:pPr>
        <w:jc w:val="both"/>
        <w:rPr>
          <w:rFonts w:ascii="Arial" w:hAnsi="Arial" w:cs="Arial"/>
          <w:sz w:val="22"/>
          <w:szCs w:val="22"/>
        </w:rPr>
      </w:pPr>
    </w:p>
    <w:p w14:paraId="49DD946B" w14:textId="77777777" w:rsidR="004F208F" w:rsidRDefault="004F208F" w:rsidP="005E2BF6">
      <w:pPr>
        <w:jc w:val="both"/>
        <w:rPr>
          <w:rFonts w:ascii="Arial" w:hAnsi="Arial" w:cs="Arial"/>
          <w:sz w:val="22"/>
          <w:szCs w:val="22"/>
        </w:rPr>
      </w:pPr>
    </w:p>
    <w:p w14:paraId="3D084177" w14:textId="77777777" w:rsidR="004F208F" w:rsidRDefault="004F208F" w:rsidP="005E2BF6">
      <w:pPr>
        <w:jc w:val="both"/>
        <w:rPr>
          <w:rFonts w:ascii="Arial" w:hAnsi="Arial" w:cs="Arial"/>
          <w:sz w:val="22"/>
          <w:szCs w:val="22"/>
        </w:rPr>
      </w:pPr>
    </w:p>
    <w:p w14:paraId="0584A1C4" w14:textId="77777777" w:rsidR="004F208F" w:rsidRDefault="004F208F" w:rsidP="005E2BF6">
      <w:pPr>
        <w:jc w:val="both"/>
        <w:rPr>
          <w:rFonts w:ascii="Arial" w:hAnsi="Arial" w:cs="Arial"/>
          <w:sz w:val="22"/>
          <w:szCs w:val="22"/>
        </w:rPr>
      </w:pPr>
    </w:p>
    <w:p w14:paraId="18B31105" w14:textId="77777777" w:rsidR="004F208F" w:rsidRDefault="004F208F" w:rsidP="005E2BF6">
      <w:pPr>
        <w:jc w:val="both"/>
        <w:rPr>
          <w:rFonts w:ascii="Arial" w:hAnsi="Arial" w:cs="Arial"/>
          <w:sz w:val="22"/>
          <w:szCs w:val="22"/>
        </w:rPr>
      </w:pPr>
    </w:p>
    <w:p w14:paraId="34B9745A" w14:textId="77777777" w:rsidR="004F208F" w:rsidRDefault="004F208F" w:rsidP="005E2BF6">
      <w:pPr>
        <w:jc w:val="both"/>
        <w:rPr>
          <w:rFonts w:ascii="Arial" w:hAnsi="Arial" w:cs="Arial"/>
          <w:sz w:val="22"/>
          <w:szCs w:val="22"/>
        </w:rPr>
      </w:pPr>
    </w:p>
    <w:p w14:paraId="35D6CC8D" w14:textId="77777777" w:rsidR="004F208F" w:rsidRDefault="004F208F" w:rsidP="005E2BF6">
      <w:pPr>
        <w:jc w:val="both"/>
        <w:rPr>
          <w:rFonts w:ascii="Arial" w:hAnsi="Arial" w:cs="Arial"/>
          <w:sz w:val="22"/>
          <w:szCs w:val="22"/>
        </w:rPr>
      </w:pPr>
    </w:p>
    <w:p w14:paraId="0CFA745F" w14:textId="77777777" w:rsidR="004F208F" w:rsidRDefault="004F208F" w:rsidP="005E2BF6">
      <w:pPr>
        <w:jc w:val="both"/>
        <w:rPr>
          <w:rFonts w:ascii="Arial" w:hAnsi="Arial" w:cs="Arial"/>
          <w:sz w:val="22"/>
          <w:szCs w:val="22"/>
        </w:rPr>
      </w:pPr>
    </w:p>
    <w:p w14:paraId="188219CA" w14:textId="77777777" w:rsidR="004F208F" w:rsidRDefault="004F208F" w:rsidP="005E2BF6">
      <w:pPr>
        <w:jc w:val="both"/>
        <w:rPr>
          <w:rFonts w:ascii="Arial" w:hAnsi="Arial" w:cs="Arial"/>
          <w:sz w:val="22"/>
          <w:szCs w:val="22"/>
        </w:rPr>
      </w:pPr>
    </w:p>
    <w:p w14:paraId="50285512" w14:textId="77777777" w:rsidR="004F208F" w:rsidRDefault="004F208F" w:rsidP="005E2BF6">
      <w:pPr>
        <w:jc w:val="both"/>
        <w:rPr>
          <w:rFonts w:ascii="Arial" w:hAnsi="Arial" w:cs="Arial"/>
          <w:sz w:val="22"/>
          <w:szCs w:val="22"/>
        </w:rPr>
      </w:pPr>
    </w:p>
    <w:p w14:paraId="60F7A845" w14:textId="77777777" w:rsidR="004F208F" w:rsidRDefault="004F208F" w:rsidP="005E2BF6">
      <w:pPr>
        <w:jc w:val="both"/>
        <w:rPr>
          <w:rFonts w:ascii="Arial" w:hAnsi="Arial" w:cs="Arial"/>
          <w:sz w:val="22"/>
          <w:szCs w:val="22"/>
        </w:rPr>
      </w:pPr>
    </w:p>
    <w:p w14:paraId="370E58BF" w14:textId="77777777" w:rsidR="004F208F" w:rsidRDefault="004F208F" w:rsidP="005E2BF6">
      <w:pPr>
        <w:jc w:val="both"/>
        <w:rPr>
          <w:rFonts w:ascii="Arial" w:hAnsi="Arial" w:cs="Arial"/>
          <w:sz w:val="22"/>
          <w:szCs w:val="22"/>
        </w:rPr>
      </w:pPr>
    </w:p>
    <w:p w14:paraId="16B9F963" w14:textId="77777777" w:rsidR="004F208F" w:rsidRDefault="004F208F" w:rsidP="005E2BF6">
      <w:pPr>
        <w:jc w:val="both"/>
        <w:rPr>
          <w:rFonts w:ascii="Arial" w:hAnsi="Arial" w:cs="Arial"/>
          <w:sz w:val="22"/>
          <w:szCs w:val="22"/>
        </w:rPr>
      </w:pPr>
    </w:p>
    <w:p w14:paraId="79A0E070" w14:textId="77777777" w:rsidR="004F208F" w:rsidRDefault="004F208F" w:rsidP="005E2BF6">
      <w:pPr>
        <w:jc w:val="both"/>
        <w:rPr>
          <w:rFonts w:ascii="Arial" w:hAnsi="Arial" w:cs="Arial"/>
          <w:sz w:val="22"/>
          <w:szCs w:val="22"/>
        </w:rPr>
      </w:pPr>
    </w:p>
    <w:p w14:paraId="467FF7A4" w14:textId="77777777" w:rsidR="004F208F" w:rsidRDefault="004F208F" w:rsidP="005E2BF6">
      <w:pPr>
        <w:jc w:val="both"/>
        <w:rPr>
          <w:rFonts w:ascii="Arial" w:hAnsi="Arial" w:cs="Arial"/>
          <w:sz w:val="22"/>
          <w:szCs w:val="22"/>
        </w:rPr>
      </w:pPr>
    </w:p>
    <w:p w14:paraId="252CE639" w14:textId="77777777" w:rsidR="004F208F" w:rsidRDefault="004F208F" w:rsidP="005E2BF6">
      <w:pPr>
        <w:jc w:val="both"/>
        <w:rPr>
          <w:rFonts w:ascii="Arial" w:hAnsi="Arial" w:cs="Arial"/>
          <w:sz w:val="22"/>
          <w:szCs w:val="22"/>
        </w:rPr>
      </w:pPr>
    </w:p>
    <w:p w14:paraId="0BB73A19" w14:textId="77777777" w:rsidR="004F208F" w:rsidRDefault="004F208F" w:rsidP="005E2BF6">
      <w:pPr>
        <w:jc w:val="both"/>
        <w:rPr>
          <w:rFonts w:ascii="Arial" w:hAnsi="Arial" w:cs="Arial"/>
          <w:sz w:val="22"/>
          <w:szCs w:val="22"/>
        </w:rPr>
      </w:pPr>
    </w:p>
    <w:p w14:paraId="22C13093" w14:textId="77777777" w:rsidR="004F208F" w:rsidRDefault="004F208F" w:rsidP="005E2BF6">
      <w:pPr>
        <w:jc w:val="both"/>
        <w:rPr>
          <w:rFonts w:ascii="Arial" w:hAnsi="Arial" w:cs="Arial"/>
          <w:sz w:val="22"/>
          <w:szCs w:val="22"/>
        </w:rPr>
      </w:pPr>
    </w:p>
    <w:p w14:paraId="5D917157" w14:textId="77777777" w:rsidR="004F208F" w:rsidRDefault="004F208F" w:rsidP="005E2BF6">
      <w:pPr>
        <w:jc w:val="both"/>
        <w:rPr>
          <w:rFonts w:ascii="Arial" w:hAnsi="Arial" w:cs="Arial"/>
          <w:sz w:val="22"/>
          <w:szCs w:val="22"/>
        </w:rPr>
      </w:pPr>
    </w:p>
    <w:p w14:paraId="762E8509" w14:textId="77777777" w:rsidR="004F208F" w:rsidRDefault="004F208F" w:rsidP="005E2BF6">
      <w:pPr>
        <w:jc w:val="both"/>
        <w:rPr>
          <w:rFonts w:ascii="Arial" w:hAnsi="Arial" w:cs="Arial"/>
          <w:sz w:val="22"/>
          <w:szCs w:val="22"/>
        </w:rPr>
      </w:pPr>
    </w:p>
    <w:p w14:paraId="6AE73C4C" w14:textId="77777777" w:rsidR="004F208F" w:rsidRDefault="004F208F" w:rsidP="005E2BF6">
      <w:pPr>
        <w:jc w:val="both"/>
        <w:rPr>
          <w:rFonts w:ascii="Arial" w:hAnsi="Arial" w:cs="Arial"/>
          <w:sz w:val="22"/>
          <w:szCs w:val="22"/>
        </w:rPr>
      </w:pPr>
    </w:p>
    <w:p w14:paraId="77754B47" w14:textId="77777777" w:rsidR="004F208F" w:rsidRDefault="004F208F" w:rsidP="005E2BF6">
      <w:pPr>
        <w:jc w:val="both"/>
        <w:rPr>
          <w:rFonts w:ascii="Arial" w:hAnsi="Arial" w:cs="Arial"/>
          <w:sz w:val="22"/>
          <w:szCs w:val="22"/>
        </w:rPr>
      </w:pPr>
    </w:p>
    <w:p w14:paraId="4E55383E" w14:textId="77777777" w:rsidR="004F208F" w:rsidRDefault="004F208F" w:rsidP="005E2BF6">
      <w:pPr>
        <w:jc w:val="both"/>
        <w:rPr>
          <w:rFonts w:ascii="Arial" w:hAnsi="Arial" w:cs="Arial"/>
          <w:sz w:val="22"/>
          <w:szCs w:val="22"/>
        </w:rPr>
      </w:pPr>
    </w:p>
    <w:p w14:paraId="6DF87661" w14:textId="77777777" w:rsidR="004F208F" w:rsidRDefault="004F208F" w:rsidP="005E2BF6">
      <w:pPr>
        <w:jc w:val="both"/>
        <w:rPr>
          <w:rFonts w:ascii="Arial" w:hAnsi="Arial" w:cs="Arial"/>
          <w:sz w:val="22"/>
          <w:szCs w:val="22"/>
        </w:rPr>
      </w:pPr>
    </w:p>
    <w:p w14:paraId="5834B36D" w14:textId="77777777" w:rsidR="004F208F" w:rsidRDefault="004F208F" w:rsidP="005E2BF6">
      <w:pPr>
        <w:jc w:val="both"/>
        <w:rPr>
          <w:rFonts w:ascii="Arial" w:hAnsi="Arial" w:cs="Arial"/>
          <w:sz w:val="22"/>
          <w:szCs w:val="22"/>
        </w:rPr>
      </w:pPr>
    </w:p>
    <w:p w14:paraId="000B3A6F" w14:textId="77777777" w:rsidR="004F208F" w:rsidRDefault="004F208F" w:rsidP="005E2BF6">
      <w:pPr>
        <w:jc w:val="both"/>
        <w:rPr>
          <w:rFonts w:ascii="Arial" w:hAnsi="Arial" w:cs="Arial"/>
          <w:sz w:val="22"/>
          <w:szCs w:val="22"/>
        </w:rPr>
      </w:pPr>
    </w:p>
    <w:p w14:paraId="666A8849" w14:textId="77777777" w:rsidR="004F208F" w:rsidRDefault="004F208F" w:rsidP="005E2BF6">
      <w:pPr>
        <w:jc w:val="both"/>
        <w:rPr>
          <w:rFonts w:ascii="Arial" w:hAnsi="Arial" w:cs="Arial"/>
          <w:sz w:val="22"/>
          <w:szCs w:val="22"/>
        </w:rPr>
      </w:pPr>
    </w:p>
    <w:p w14:paraId="042C3510" w14:textId="77777777" w:rsidR="004F208F" w:rsidRDefault="004F208F" w:rsidP="005E2BF6">
      <w:pPr>
        <w:jc w:val="both"/>
        <w:rPr>
          <w:rFonts w:ascii="Arial" w:hAnsi="Arial" w:cs="Arial"/>
          <w:sz w:val="22"/>
          <w:szCs w:val="22"/>
        </w:rPr>
      </w:pPr>
    </w:p>
    <w:p w14:paraId="2037F08B" w14:textId="77777777" w:rsidR="004F208F" w:rsidRDefault="004F208F" w:rsidP="005E2BF6">
      <w:pPr>
        <w:jc w:val="both"/>
        <w:rPr>
          <w:rFonts w:ascii="Arial" w:hAnsi="Arial" w:cs="Arial"/>
          <w:sz w:val="22"/>
          <w:szCs w:val="22"/>
        </w:rPr>
      </w:pPr>
    </w:p>
    <w:p w14:paraId="19F58C94" w14:textId="77777777" w:rsidR="004F208F" w:rsidRDefault="004F208F" w:rsidP="005E2BF6">
      <w:pPr>
        <w:jc w:val="both"/>
        <w:rPr>
          <w:rFonts w:ascii="Arial" w:hAnsi="Arial" w:cs="Arial"/>
          <w:sz w:val="22"/>
          <w:szCs w:val="22"/>
        </w:rPr>
      </w:pPr>
    </w:p>
    <w:p w14:paraId="43AD756B" w14:textId="77777777" w:rsidR="004F208F" w:rsidRDefault="004F208F" w:rsidP="005E2BF6">
      <w:pPr>
        <w:jc w:val="both"/>
        <w:rPr>
          <w:rFonts w:ascii="Arial" w:hAnsi="Arial" w:cs="Arial"/>
          <w:sz w:val="22"/>
          <w:szCs w:val="22"/>
        </w:rPr>
      </w:pPr>
    </w:p>
    <w:p w14:paraId="3B17968D" w14:textId="77777777" w:rsidR="004F208F" w:rsidRPr="004F208F" w:rsidRDefault="004F208F" w:rsidP="005E2BF6">
      <w:pPr>
        <w:jc w:val="both"/>
        <w:rPr>
          <w:rFonts w:ascii="Arial" w:hAnsi="Arial" w:cs="Arial"/>
          <w:sz w:val="22"/>
          <w:szCs w:val="22"/>
        </w:rPr>
      </w:pPr>
    </w:p>
    <w:p w14:paraId="68457D53" w14:textId="6AA7D7A7" w:rsidR="000765AB" w:rsidRPr="004F208F" w:rsidRDefault="000765AB" w:rsidP="00993371">
      <w:pPr>
        <w:rPr>
          <w:rFonts w:ascii="Arial" w:hAnsi="Arial" w:cs="Arial"/>
          <w:b/>
          <w:sz w:val="22"/>
          <w:szCs w:val="22"/>
        </w:rPr>
      </w:pPr>
    </w:p>
    <w:tbl>
      <w:tblPr>
        <w:tblStyle w:val="TableGrid"/>
        <w:tblW w:w="10207" w:type="dxa"/>
        <w:tblInd w:w="-856" w:type="dxa"/>
        <w:tblLayout w:type="fixed"/>
        <w:tblLook w:val="01E0" w:firstRow="1" w:lastRow="1" w:firstColumn="1" w:lastColumn="1" w:noHBand="0" w:noVBand="0"/>
      </w:tblPr>
      <w:tblGrid>
        <w:gridCol w:w="7372"/>
        <w:gridCol w:w="1417"/>
        <w:gridCol w:w="1418"/>
      </w:tblGrid>
      <w:tr w:rsidR="00993371" w:rsidRPr="004F208F" w14:paraId="06E2724A" w14:textId="77777777" w:rsidTr="00333592">
        <w:trPr>
          <w:trHeight w:val="574"/>
        </w:trPr>
        <w:tc>
          <w:tcPr>
            <w:tcW w:w="10207" w:type="dxa"/>
            <w:gridSpan w:val="3"/>
            <w:tcBorders>
              <w:top w:val="single" w:sz="4" w:space="0" w:color="auto"/>
              <w:bottom w:val="single" w:sz="4" w:space="0" w:color="auto"/>
            </w:tcBorders>
            <w:shd w:val="clear" w:color="auto" w:fill="91278F"/>
          </w:tcPr>
          <w:p w14:paraId="0E5FA8FC" w14:textId="427C00E1" w:rsidR="00993371" w:rsidRPr="004F208F" w:rsidRDefault="00623C05" w:rsidP="00623C05">
            <w:pPr>
              <w:rPr>
                <w:rFonts w:ascii="Arial" w:hAnsi="Arial" w:cs="Arial"/>
                <w:b/>
                <w:sz w:val="22"/>
                <w:szCs w:val="22"/>
              </w:rPr>
            </w:pPr>
            <w:r w:rsidRPr="004F208F">
              <w:rPr>
                <w:rFonts w:ascii="Arial" w:hAnsi="Arial" w:cs="Arial"/>
                <w:b/>
                <w:color w:val="FFFFFF" w:themeColor="background1"/>
                <w:sz w:val="22"/>
                <w:szCs w:val="22"/>
              </w:rPr>
              <w:lastRenderedPageBreak/>
              <w:t xml:space="preserve">Personal Qualities </w:t>
            </w:r>
          </w:p>
        </w:tc>
      </w:tr>
      <w:tr w:rsidR="00993371" w:rsidRPr="004F208F" w14:paraId="27024913" w14:textId="77777777" w:rsidTr="003E7BED">
        <w:trPr>
          <w:trHeight w:val="516"/>
        </w:trPr>
        <w:tc>
          <w:tcPr>
            <w:tcW w:w="7372" w:type="dxa"/>
            <w:tcBorders>
              <w:top w:val="single" w:sz="4" w:space="0" w:color="auto"/>
              <w:bottom w:val="single" w:sz="4" w:space="0" w:color="auto"/>
            </w:tcBorders>
          </w:tcPr>
          <w:p w14:paraId="605992F7" w14:textId="49C232DD" w:rsidR="00993371" w:rsidRPr="004F208F" w:rsidRDefault="00AE3C37" w:rsidP="00993371">
            <w:pPr>
              <w:spacing w:before="120" w:after="120"/>
              <w:rPr>
                <w:rFonts w:ascii="Arial" w:hAnsi="Arial" w:cs="Arial"/>
                <w:b/>
                <w:sz w:val="22"/>
                <w:szCs w:val="22"/>
              </w:rPr>
            </w:pPr>
            <w:r w:rsidRPr="004F208F">
              <w:rPr>
                <w:rFonts w:ascii="Arial" w:hAnsi="Arial" w:cs="Arial"/>
                <w:b/>
                <w:sz w:val="22"/>
                <w:szCs w:val="22"/>
              </w:rPr>
              <w:t>Trustee</w:t>
            </w:r>
          </w:p>
        </w:tc>
        <w:tc>
          <w:tcPr>
            <w:tcW w:w="1417" w:type="dxa"/>
          </w:tcPr>
          <w:p w14:paraId="6767ECAA" w14:textId="054C673E" w:rsidR="00993371" w:rsidRPr="004F208F" w:rsidRDefault="00993371" w:rsidP="00993371">
            <w:pPr>
              <w:spacing w:before="120"/>
              <w:jc w:val="center"/>
              <w:rPr>
                <w:rFonts w:ascii="Arial" w:hAnsi="Arial" w:cs="Arial"/>
                <w:b/>
                <w:sz w:val="22"/>
                <w:szCs w:val="22"/>
              </w:rPr>
            </w:pPr>
            <w:r w:rsidRPr="004F208F">
              <w:rPr>
                <w:rFonts w:ascii="Arial" w:hAnsi="Arial" w:cs="Arial"/>
                <w:b/>
                <w:sz w:val="22"/>
                <w:szCs w:val="22"/>
              </w:rPr>
              <w:t>Essential</w:t>
            </w:r>
          </w:p>
        </w:tc>
        <w:tc>
          <w:tcPr>
            <w:tcW w:w="1418" w:type="dxa"/>
          </w:tcPr>
          <w:p w14:paraId="18EF14EB" w14:textId="5F217643" w:rsidR="00993371" w:rsidRPr="004F208F" w:rsidRDefault="00993371" w:rsidP="00993371">
            <w:pPr>
              <w:spacing w:before="120"/>
              <w:jc w:val="center"/>
              <w:rPr>
                <w:rFonts w:ascii="Arial" w:hAnsi="Arial" w:cs="Arial"/>
                <w:b/>
                <w:sz w:val="22"/>
                <w:szCs w:val="22"/>
              </w:rPr>
            </w:pPr>
            <w:r w:rsidRPr="004F208F">
              <w:rPr>
                <w:rFonts w:ascii="Arial" w:hAnsi="Arial" w:cs="Arial"/>
                <w:b/>
                <w:sz w:val="22"/>
                <w:szCs w:val="22"/>
              </w:rPr>
              <w:t>Desirable</w:t>
            </w:r>
          </w:p>
        </w:tc>
      </w:tr>
      <w:tr w:rsidR="00AD5CBA" w:rsidRPr="004F208F" w14:paraId="3106917F" w14:textId="77777777" w:rsidTr="003E7BED">
        <w:trPr>
          <w:trHeight w:val="516"/>
        </w:trPr>
        <w:tc>
          <w:tcPr>
            <w:tcW w:w="10207" w:type="dxa"/>
            <w:gridSpan w:val="3"/>
            <w:tcBorders>
              <w:top w:val="single" w:sz="4" w:space="0" w:color="auto"/>
              <w:bottom w:val="single" w:sz="4" w:space="0" w:color="auto"/>
            </w:tcBorders>
            <w:shd w:val="clear" w:color="auto" w:fill="91278F"/>
          </w:tcPr>
          <w:p w14:paraId="638644B4" w14:textId="248F6888" w:rsidR="003E7BED" w:rsidRPr="004F208F" w:rsidRDefault="00AD5CBA" w:rsidP="00694138">
            <w:pPr>
              <w:spacing w:before="120"/>
              <w:rPr>
                <w:rFonts w:ascii="Arial" w:hAnsi="Arial" w:cs="Arial"/>
                <w:b/>
                <w:color w:val="FFFFFF" w:themeColor="background1"/>
                <w:sz w:val="22"/>
                <w:szCs w:val="22"/>
              </w:rPr>
            </w:pPr>
            <w:r w:rsidRPr="004F208F">
              <w:rPr>
                <w:rFonts w:ascii="Arial" w:hAnsi="Arial" w:cs="Arial"/>
                <w:b/>
                <w:color w:val="FFFFFF" w:themeColor="background1"/>
                <w:sz w:val="22"/>
                <w:szCs w:val="22"/>
              </w:rPr>
              <w:t xml:space="preserve">Knowledge, </w:t>
            </w:r>
            <w:r w:rsidR="00694138" w:rsidRPr="004F208F">
              <w:rPr>
                <w:rFonts w:ascii="Arial" w:hAnsi="Arial" w:cs="Arial"/>
                <w:b/>
                <w:color w:val="FFFFFF" w:themeColor="background1"/>
                <w:sz w:val="22"/>
                <w:szCs w:val="22"/>
              </w:rPr>
              <w:t xml:space="preserve">Experience &amp; Understanding </w:t>
            </w:r>
            <w:r w:rsidRPr="004F208F">
              <w:rPr>
                <w:rFonts w:ascii="Arial" w:hAnsi="Arial" w:cs="Arial"/>
                <w:b/>
                <w:color w:val="FFFFFF" w:themeColor="background1"/>
                <w:sz w:val="22"/>
                <w:szCs w:val="22"/>
              </w:rPr>
              <w:t xml:space="preserve">  </w:t>
            </w:r>
          </w:p>
        </w:tc>
      </w:tr>
      <w:tr w:rsidR="00993371" w:rsidRPr="004F208F" w14:paraId="63405FE2" w14:textId="77777777" w:rsidTr="003E7BED">
        <w:trPr>
          <w:trHeight w:val="516"/>
        </w:trPr>
        <w:tc>
          <w:tcPr>
            <w:tcW w:w="7372" w:type="dxa"/>
            <w:tcBorders>
              <w:top w:val="single" w:sz="4" w:space="0" w:color="auto"/>
              <w:bottom w:val="single" w:sz="4" w:space="0" w:color="auto"/>
            </w:tcBorders>
          </w:tcPr>
          <w:p w14:paraId="3A4C8AD3" w14:textId="617CB3E0" w:rsidR="00993371" w:rsidRPr="004F208F" w:rsidRDefault="000E361F" w:rsidP="00694138">
            <w:pPr>
              <w:rPr>
                <w:rFonts w:ascii="Arial" w:hAnsi="Arial" w:cs="Arial"/>
                <w:sz w:val="22"/>
                <w:szCs w:val="22"/>
              </w:rPr>
            </w:pPr>
            <w:r w:rsidRPr="004F208F">
              <w:rPr>
                <w:rFonts w:ascii="Arial" w:hAnsi="Arial" w:cs="Arial"/>
                <w:color w:val="000000"/>
                <w:sz w:val="22"/>
                <w:szCs w:val="22"/>
              </w:rPr>
              <w:t xml:space="preserve">Practising Catholic, or </w:t>
            </w:r>
            <w:r w:rsidRPr="004F208F">
              <w:rPr>
                <w:rFonts w:ascii="Arial" w:hAnsi="Arial" w:cs="Arial"/>
                <w:sz w:val="22"/>
                <w:szCs w:val="22"/>
              </w:rPr>
              <w:t>committed to upholding the Catholic ethos of the charity</w:t>
            </w:r>
          </w:p>
        </w:tc>
        <w:tc>
          <w:tcPr>
            <w:tcW w:w="1417" w:type="dxa"/>
          </w:tcPr>
          <w:p w14:paraId="257681C4" w14:textId="77777777" w:rsidR="00993371" w:rsidRPr="004F208F" w:rsidRDefault="00993371" w:rsidP="00993371">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4E5D101F" w14:textId="77777777" w:rsidR="00993371" w:rsidRPr="004F208F" w:rsidRDefault="00993371" w:rsidP="00993371">
            <w:pPr>
              <w:spacing w:before="120"/>
              <w:jc w:val="center"/>
              <w:rPr>
                <w:rFonts w:ascii="Arial" w:hAnsi="Arial" w:cs="Arial"/>
                <w:sz w:val="22"/>
                <w:szCs w:val="22"/>
              </w:rPr>
            </w:pPr>
          </w:p>
        </w:tc>
      </w:tr>
      <w:tr w:rsidR="00993371" w:rsidRPr="004F208F" w14:paraId="34A4CB95" w14:textId="77777777" w:rsidTr="003E7BED">
        <w:trPr>
          <w:trHeight w:val="516"/>
        </w:trPr>
        <w:tc>
          <w:tcPr>
            <w:tcW w:w="7372" w:type="dxa"/>
            <w:tcBorders>
              <w:top w:val="single" w:sz="4" w:space="0" w:color="auto"/>
              <w:bottom w:val="single" w:sz="4" w:space="0" w:color="auto"/>
            </w:tcBorders>
          </w:tcPr>
          <w:p w14:paraId="37AB4D26" w14:textId="46BF6B62" w:rsidR="00F54689" w:rsidRPr="004F208F" w:rsidRDefault="00F54689" w:rsidP="004F208F">
            <w:pPr>
              <w:rPr>
                <w:rFonts w:ascii="Arial" w:hAnsi="Arial" w:cs="Arial"/>
                <w:sz w:val="22"/>
                <w:szCs w:val="22"/>
              </w:rPr>
            </w:pPr>
            <w:r w:rsidRPr="004F208F">
              <w:rPr>
                <w:rFonts w:ascii="Arial" w:hAnsi="Arial" w:cs="Arial"/>
                <w:sz w:val="22"/>
                <w:szCs w:val="22"/>
              </w:rPr>
              <w:t xml:space="preserve">Professional experience </w:t>
            </w:r>
            <w:r w:rsidR="007353AB" w:rsidRPr="004F208F">
              <w:rPr>
                <w:rFonts w:ascii="Arial" w:hAnsi="Arial" w:cs="Arial"/>
                <w:sz w:val="22"/>
                <w:szCs w:val="22"/>
              </w:rPr>
              <w:t>(</w:t>
            </w:r>
            <w:r w:rsidR="004F208F" w:rsidRPr="004F208F">
              <w:rPr>
                <w:rFonts w:ascii="Arial" w:hAnsi="Arial" w:cs="Arial"/>
                <w:sz w:val="22"/>
                <w:szCs w:val="22"/>
              </w:rPr>
              <w:t>demonstrated,</w:t>
            </w:r>
            <w:r w:rsidR="007353AB" w:rsidRPr="004F208F">
              <w:rPr>
                <w:rFonts w:ascii="Arial" w:hAnsi="Arial" w:cs="Arial"/>
                <w:sz w:val="22"/>
                <w:szCs w:val="22"/>
              </w:rPr>
              <w:t xml:space="preserve"> if </w:t>
            </w:r>
            <w:r w:rsidR="004F208F" w:rsidRPr="004F208F">
              <w:rPr>
                <w:rFonts w:ascii="Arial" w:hAnsi="Arial" w:cs="Arial"/>
                <w:sz w:val="22"/>
                <w:szCs w:val="22"/>
              </w:rPr>
              <w:t>possible,</w:t>
            </w:r>
            <w:r w:rsidR="007353AB" w:rsidRPr="004F208F">
              <w:rPr>
                <w:rFonts w:ascii="Arial" w:hAnsi="Arial" w:cs="Arial"/>
                <w:sz w:val="22"/>
                <w:szCs w:val="22"/>
              </w:rPr>
              <w:t xml:space="preserve"> by a relevant qualification) </w:t>
            </w:r>
            <w:r w:rsidRPr="004F208F">
              <w:rPr>
                <w:rFonts w:ascii="Arial" w:hAnsi="Arial" w:cs="Arial"/>
                <w:sz w:val="22"/>
                <w:szCs w:val="22"/>
              </w:rPr>
              <w:t xml:space="preserve">at </w:t>
            </w:r>
            <w:r w:rsidR="004F208F">
              <w:rPr>
                <w:rFonts w:ascii="Arial" w:hAnsi="Arial" w:cs="Arial"/>
                <w:sz w:val="22"/>
                <w:szCs w:val="22"/>
              </w:rPr>
              <w:t xml:space="preserve">a </w:t>
            </w:r>
            <w:r w:rsidRPr="004F208F">
              <w:rPr>
                <w:rFonts w:ascii="Arial" w:hAnsi="Arial" w:cs="Arial"/>
                <w:sz w:val="22"/>
                <w:szCs w:val="22"/>
              </w:rPr>
              <w:t xml:space="preserve">senior level in the </w:t>
            </w:r>
            <w:r w:rsidR="0060686B" w:rsidRPr="004F208F">
              <w:rPr>
                <w:rFonts w:ascii="Arial" w:hAnsi="Arial" w:cs="Arial"/>
                <w:sz w:val="22"/>
                <w:szCs w:val="22"/>
              </w:rPr>
              <w:t xml:space="preserve">financial </w:t>
            </w:r>
            <w:r w:rsidR="00CC6030" w:rsidRPr="004F208F">
              <w:rPr>
                <w:rFonts w:ascii="Arial" w:hAnsi="Arial" w:cs="Arial"/>
                <w:sz w:val="22"/>
                <w:szCs w:val="22"/>
              </w:rPr>
              <w:t>sectors</w:t>
            </w:r>
            <w:r w:rsidR="0060686B" w:rsidRPr="004F208F">
              <w:rPr>
                <w:rFonts w:ascii="Arial" w:hAnsi="Arial" w:cs="Arial"/>
                <w:sz w:val="22"/>
                <w:szCs w:val="22"/>
              </w:rPr>
              <w:t xml:space="preserve"> (such as </w:t>
            </w:r>
            <w:r w:rsidR="00846511" w:rsidRPr="004F208F">
              <w:rPr>
                <w:rFonts w:ascii="Arial" w:hAnsi="Arial" w:cs="Arial"/>
                <w:sz w:val="22"/>
                <w:szCs w:val="22"/>
              </w:rPr>
              <w:t>banking</w:t>
            </w:r>
            <w:r w:rsidR="0060686B" w:rsidRPr="004F208F">
              <w:rPr>
                <w:rFonts w:ascii="Arial" w:hAnsi="Arial" w:cs="Arial"/>
                <w:sz w:val="22"/>
                <w:szCs w:val="22"/>
              </w:rPr>
              <w:t xml:space="preserve"> or </w:t>
            </w:r>
            <w:r w:rsidR="00846511" w:rsidRPr="004F208F">
              <w:rPr>
                <w:rFonts w:ascii="Arial" w:hAnsi="Arial" w:cs="Arial"/>
                <w:sz w:val="22"/>
                <w:szCs w:val="22"/>
              </w:rPr>
              <w:t>accountancy)</w:t>
            </w:r>
          </w:p>
        </w:tc>
        <w:tc>
          <w:tcPr>
            <w:tcW w:w="1417" w:type="dxa"/>
          </w:tcPr>
          <w:p w14:paraId="41BB81CC" w14:textId="1A26C586" w:rsidR="00993371" w:rsidRPr="004F208F" w:rsidRDefault="0060686B" w:rsidP="00993371">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516F4487" w14:textId="1EC22C36" w:rsidR="00993371" w:rsidRPr="004F208F" w:rsidRDefault="00993371" w:rsidP="00993371">
            <w:pPr>
              <w:spacing w:before="120"/>
              <w:jc w:val="center"/>
              <w:rPr>
                <w:rFonts w:ascii="Arial" w:hAnsi="Arial" w:cs="Arial"/>
                <w:b/>
                <w:sz w:val="22"/>
                <w:szCs w:val="22"/>
              </w:rPr>
            </w:pPr>
          </w:p>
        </w:tc>
      </w:tr>
      <w:tr w:rsidR="00993371" w:rsidRPr="004F208F" w14:paraId="138D867E" w14:textId="77777777" w:rsidTr="003E7BED">
        <w:trPr>
          <w:trHeight w:val="516"/>
        </w:trPr>
        <w:tc>
          <w:tcPr>
            <w:tcW w:w="7372" w:type="dxa"/>
            <w:tcBorders>
              <w:top w:val="single" w:sz="4" w:space="0" w:color="auto"/>
              <w:bottom w:val="single" w:sz="4" w:space="0" w:color="auto"/>
            </w:tcBorders>
          </w:tcPr>
          <w:p w14:paraId="3122D31E" w14:textId="131C0D78" w:rsidR="00993371" w:rsidRPr="004F208F" w:rsidRDefault="00DC7B1B" w:rsidP="00DC7B1B">
            <w:pPr>
              <w:rPr>
                <w:rFonts w:ascii="Arial" w:hAnsi="Arial" w:cs="Arial"/>
                <w:sz w:val="22"/>
                <w:szCs w:val="22"/>
              </w:rPr>
            </w:pPr>
            <w:r w:rsidRPr="004F208F">
              <w:rPr>
                <w:rFonts w:ascii="Arial" w:hAnsi="Arial" w:cs="Arial"/>
                <w:sz w:val="22"/>
                <w:szCs w:val="22"/>
              </w:rPr>
              <w:t>Not disqualified from acting as a Trustee</w:t>
            </w:r>
          </w:p>
        </w:tc>
        <w:tc>
          <w:tcPr>
            <w:tcW w:w="1417" w:type="dxa"/>
          </w:tcPr>
          <w:p w14:paraId="200A0463" w14:textId="77777777" w:rsidR="00993371" w:rsidRPr="004F208F" w:rsidRDefault="00993371" w:rsidP="00993371">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3B56FF50" w14:textId="77777777" w:rsidR="00993371" w:rsidRPr="004F208F" w:rsidRDefault="00993371" w:rsidP="00993371">
            <w:pPr>
              <w:spacing w:before="120"/>
              <w:jc w:val="center"/>
              <w:rPr>
                <w:rFonts w:ascii="Arial" w:hAnsi="Arial" w:cs="Arial"/>
                <w:b/>
                <w:sz w:val="22"/>
                <w:szCs w:val="22"/>
              </w:rPr>
            </w:pPr>
          </w:p>
        </w:tc>
      </w:tr>
      <w:tr w:rsidR="003E7BED" w:rsidRPr="004F208F" w14:paraId="34CE1B48" w14:textId="77777777" w:rsidTr="003E7BED">
        <w:trPr>
          <w:trHeight w:val="516"/>
        </w:trPr>
        <w:tc>
          <w:tcPr>
            <w:tcW w:w="7372" w:type="dxa"/>
            <w:tcBorders>
              <w:top w:val="single" w:sz="4" w:space="0" w:color="auto"/>
              <w:bottom w:val="single" w:sz="4" w:space="0" w:color="auto"/>
            </w:tcBorders>
          </w:tcPr>
          <w:p w14:paraId="376D4EDD" w14:textId="4F7A77A9" w:rsidR="003E7BED" w:rsidRPr="004F208F" w:rsidRDefault="00DC7B1B" w:rsidP="00AE3C37">
            <w:pPr>
              <w:rPr>
                <w:rFonts w:ascii="Arial" w:hAnsi="Arial" w:cs="Arial"/>
                <w:sz w:val="22"/>
                <w:szCs w:val="22"/>
              </w:rPr>
            </w:pPr>
            <w:r w:rsidRPr="004F208F">
              <w:rPr>
                <w:rFonts w:ascii="Arial" w:hAnsi="Arial" w:cs="Arial"/>
                <w:sz w:val="22"/>
                <w:szCs w:val="22"/>
              </w:rPr>
              <w:t xml:space="preserve">Experience at </w:t>
            </w:r>
            <w:r w:rsidR="004F208F">
              <w:rPr>
                <w:rFonts w:ascii="Arial" w:hAnsi="Arial" w:cs="Arial"/>
                <w:sz w:val="22"/>
                <w:szCs w:val="22"/>
              </w:rPr>
              <w:t xml:space="preserve">a </w:t>
            </w:r>
            <w:r w:rsidRPr="004F208F">
              <w:rPr>
                <w:rFonts w:ascii="Arial" w:hAnsi="Arial" w:cs="Arial"/>
                <w:sz w:val="22"/>
                <w:szCs w:val="22"/>
              </w:rPr>
              <w:t xml:space="preserve">senior level </w:t>
            </w:r>
            <w:r w:rsidR="00AE3C37" w:rsidRPr="004F208F">
              <w:rPr>
                <w:rFonts w:ascii="Arial" w:hAnsi="Arial" w:cs="Arial"/>
                <w:sz w:val="22"/>
                <w:szCs w:val="22"/>
              </w:rPr>
              <w:t xml:space="preserve">within </w:t>
            </w:r>
            <w:r w:rsidRPr="004F208F">
              <w:rPr>
                <w:rFonts w:ascii="Arial" w:hAnsi="Arial" w:cs="Arial"/>
                <w:sz w:val="22"/>
                <w:szCs w:val="22"/>
              </w:rPr>
              <w:t>an organisation</w:t>
            </w:r>
          </w:p>
        </w:tc>
        <w:tc>
          <w:tcPr>
            <w:tcW w:w="1417" w:type="dxa"/>
          </w:tcPr>
          <w:p w14:paraId="77774BE0" w14:textId="21A7A281"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36A6B72D" w14:textId="712674BD" w:rsidR="003E7BED" w:rsidRPr="004F208F" w:rsidRDefault="003E7BED" w:rsidP="003E7BED">
            <w:pPr>
              <w:spacing w:before="120"/>
              <w:jc w:val="center"/>
              <w:rPr>
                <w:rFonts w:ascii="Arial" w:hAnsi="Arial" w:cs="Arial"/>
                <w:b/>
                <w:sz w:val="22"/>
                <w:szCs w:val="22"/>
              </w:rPr>
            </w:pPr>
          </w:p>
        </w:tc>
      </w:tr>
      <w:tr w:rsidR="007353AB" w:rsidRPr="004F208F" w14:paraId="286F78DA" w14:textId="77777777" w:rsidTr="003E7BED">
        <w:trPr>
          <w:trHeight w:val="516"/>
        </w:trPr>
        <w:tc>
          <w:tcPr>
            <w:tcW w:w="7372" w:type="dxa"/>
            <w:tcBorders>
              <w:top w:val="single" w:sz="4" w:space="0" w:color="auto"/>
              <w:bottom w:val="single" w:sz="4" w:space="0" w:color="auto"/>
            </w:tcBorders>
          </w:tcPr>
          <w:p w14:paraId="3A48ABB1" w14:textId="6ECA105B" w:rsidR="007353AB" w:rsidRPr="004F208F" w:rsidRDefault="00151BBF" w:rsidP="003E7BED">
            <w:pPr>
              <w:rPr>
                <w:rFonts w:ascii="Arial" w:hAnsi="Arial" w:cs="Arial"/>
                <w:sz w:val="22"/>
                <w:szCs w:val="22"/>
              </w:rPr>
            </w:pPr>
            <w:r w:rsidRPr="004F208F">
              <w:rPr>
                <w:rFonts w:ascii="Arial" w:hAnsi="Arial" w:cs="Arial"/>
                <w:sz w:val="22"/>
                <w:szCs w:val="22"/>
              </w:rPr>
              <w:t>An accounting/auditing qualification (for Trustees</w:t>
            </w:r>
            <w:r w:rsidR="00543DDC" w:rsidRPr="004F208F">
              <w:rPr>
                <w:rFonts w:ascii="Arial" w:hAnsi="Arial" w:cs="Arial"/>
                <w:sz w:val="22"/>
                <w:szCs w:val="22"/>
              </w:rPr>
              <w:t xml:space="preserve"> who sit on the Finance Audit &amp; Risk Committee</w:t>
            </w:r>
            <w:r w:rsidRPr="004F208F">
              <w:rPr>
                <w:rFonts w:ascii="Arial" w:hAnsi="Arial" w:cs="Arial"/>
                <w:sz w:val="22"/>
                <w:szCs w:val="22"/>
              </w:rPr>
              <w:t xml:space="preserve">) </w:t>
            </w:r>
            <w:r w:rsidR="00543DDC" w:rsidRPr="004F208F">
              <w:rPr>
                <w:rFonts w:ascii="Arial" w:hAnsi="Arial" w:cs="Arial"/>
                <w:sz w:val="22"/>
                <w:szCs w:val="22"/>
              </w:rPr>
              <w:t xml:space="preserve">or experience in formulating, </w:t>
            </w:r>
            <w:r w:rsidR="004F208F" w:rsidRPr="004F208F">
              <w:rPr>
                <w:rFonts w:ascii="Arial" w:hAnsi="Arial" w:cs="Arial"/>
                <w:sz w:val="22"/>
                <w:szCs w:val="22"/>
              </w:rPr>
              <w:t>overseeing,</w:t>
            </w:r>
            <w:r w:rsidR="00543DDC" w:rsidRPr="004F208F">
              <w:rPr>
                <w:rFonts w:ascii="Arial" w:hAnsi="Arial" w:cs="Arial"/>
                <w:sz w:val="22"/>
                <w:szCs w:val="22"/>
              </w:rPr>
              <w:t xml:space="preserve"> and reviewing investments </w:t>
            </w:r>
          </w:p>
        </w:tc>
        <w:tc>
          <w:tcPr>
            <w:tcW w:w="1417" w:type="dxa"/>
          </w:tcPr>
          <w:p w14:paraId="10EF6E36" w14:textId="6726F389" w:rsidR="007353AB" w:rsidRPr="004F208F" w:rsidRDefault="00151BBF"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4C63B6FA" w14:textId="77777777" w:rsidR="007353AB" w:rsidRPr="004F208F" w:rsidRDefault="007353AB" w:rsidP="003E7BED">
            <w:pPr>
              <w:spacing w:before="120"/>
              <w:jc w:val="center"/>
              <w:rPr>
                <w:rFonts w:ascii="Arial" w:hAnsi="Arial" w:cs="Arial"/>
                <w:b/>
                <w:sz w:val="22"/>
                <w:szCs w:val="22"/>
              </w:rPr>
            </w:pPr>
          </w:p>
        </w:tc>
      </w:tr>
      <w:tr w:rsidR="003E7BED" w:rsidRPr="004F208F" w14:paraId="23431B90" w14:textId="77777777" w:rsidTr="003E7BED">
        <w:trPr>
          <w:trHeight w:val="516"/>
        </w:trPr>
        <w:tc>
          <w:tcPr>
            <w:tcW w:w="7372" w:type="dxa"/>
            <w:tcBorders>
              <w:top w:val="single" w:sz="4" w:space="0" w:color="auto"/>
              <w:bottom w:val="single" w:sz="4" w:space="0" w:color="auto"/>
            </w:tcBorders>
          </w:tcPr>
          <w:p w14:paraId="5BFF3256" w14:textId="11991958" w:rsidR="003E7BED" w:rsidRPr="004F208F" w:rsidRDefault="00551588" w:rsidP="00551588">
            <w:pPr>
              <w:rPr>
                <w:rFonts w:ascii="Arial" w:hAnsi="Arial" w:cs="Arial"/>
                <w:sz w:val="22"/>
                <w:szCs w:val="22"/>
              </w:rPr>
            </w:pPr>
            <w:r w:rsidRPr="004F208F">
              <w:rPr>
                <w:rFonts w:ascii="Arial" w:hAnsi="Arial" w:cs="Arial"/>
                <w:sz w:val="22"/>
                <w:szCs w:val="22"/>
              </w:rPr>
              <w:t>Good u</w:t>
            </w:r>
            <w:r w:rsidR="00DC7B1B" w:rsidRPr="004F208F">
              <w:rPr>
                <w:rFonts w:ascii="Arial" w:hAnsi="Arial" w:cs="Arial"/>
                <w:sz w:val="22"/>
                <w:szCs w:val="22"/>
              </w:rPr>
              <w:t>ndersta</w:t>
            </w:r>
            <w:r w:rsidRPr="004F208F">
              <w:rPr>
                <w:rFonts w:ascii="Arial" w:hAnsi="Arial" w:cs="Arial"/>
                <w:sz w:val="22"/>
                <w:szCs w:val="22"/>
              </w:rPr>
              <w:t>n</w:t>
            </w:r>
            <w:r w:rsidR="00DC7B1B" w:rsidRPr="004F208F">
              <w:rPr>
                <w:rFonts w:ascii="Arial" w:hAnsi="Arial" w:cs="Arial"/>
                <w:sz w:val="22"/>
                <w:szCs w:val="22"/>
              </w:rPr>
              <w:t xml:space="preserve">ding of the </w:t>
            </w:r>
            <w:r w:rsidRPr="004F208F">
              <w:rPr>
                <w:rFonts w:ascii="Arial" w:hAnsi="Arial" w:cs="Arial"/>
                <w:sz w:val="22"/>
                <w:szCs w:val="22"/>
              </w:rPr>
              <w:t>role of a b</w:t>
            </w:r>
            <w:r w:rsidR="00DC7B1B" w:rsidRPr="004F208F">
              <w:rPr>
                <w:rFonts w:ascii="Arial" w:hAnsi="Arial" w:cs="Arial"/>
                <w:sz w:val="22"/>
                <w:szCs w:val="22"/>
              </w:rPr>
              <w:t>oard director and charity trustee</w:t>
            </w:r>
          </w:p>
        </w:tc>
        <w:tc>
          <w:tcPr>
            <w:tcW w:w="1417" w:type="dxa"/>
          </w:tcPr>
          <w:p w14:paraId="683AF8C3"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396643C8" w14:textId="77777777" w:rsidR="003E7BED" w:rsidRPr="004F208F" w:rsidRDefault="003E7BED" w:rsidP="003E7BED">
            <w:pPr>
              <w:spacing w:before="120"/>
              <w:jc w:val="center"/>
              <w:rPr>
                <w:rFonts w:ascii="Arial" w:hAnsi="Arial" w:cs="Arial"/>
                <w:b/>
                <w:sz w:val="22"/>
                <w:szCs w:val="22"/>
              </w:rPr>
            </w:pPr>
          </w:p>
        </w:tc>
      </w:tr>
      <w:tr w:rsidR="00551588" w:rsidRPr="004F208F" w14:paraId="19A01688" w14:textId="77777777" w:rsidTr="003E7BED">
        <w:trPr>
          <w:trHeight w:val="516"/>
        </w:trPr>
        <w:tc>
          <w:tcPr>
            <w:tcW w:w="7372" w:type="dxa"/>
            <w:tcBorders>
              <w:top w:val="single" w:sz="4" w:space="0" w:color="auto"/>
              <w:bottom w:val="single" w:sz="4" w:space="0" w:color="auto"/>
            </w:tcBorders>
          </w:tcPr>
          <w:p w14:paraId="16E71CC4" w14:textId="166C3CE9" w:rsidR="00551588" w:rsidRPr="004F208F" w:rsidRDefault="00E5398D" w:rsidP="00E5398D">
            <w:pPr>
              <w:rPr>
                <w:rFonts w:ascii="Arial" w:hAnsi="Arial" w:cs="Arial"/>
                <w:sz w:val="22"/>
                <w:szCs w:val="22"/>
              </w:rPr>
            </w:pPr>
            <w:r w:rsidRPr="004F208F">
              <w:rPr>
                <w:rFonts w:ascii="Arial" w:hAnsi="Arial" w:cs="Arial"/>
                <w:sz w:val="22"/>
                <w:szCs w:val="22"/>
              </w:rPr>
              <w:t xml:space="preserve">Experience in developing </w:t>
            </w:r>
            <w:r w:rsidR="004F208F">
              <w:rPr>
                <w:rFonts w:ascii="Arial" w:hAnsi="Arial" w:cs="Arial"/>
                <w:sz w:val="22"/>
                <w:szCs w:val="22"/>
              </w:rPr>
              <w:t xml:space="preserve">a </w:t>
            </w:r>
            <w:r w:rsidRPr="004F208F">
              <w:rPr>
                <w:rFonts w:ascii="Arial" w:hAnsi="Arial" w:cs="Arial"/>
                <w:sz w:val="22"/>
                <w:szCs w:val="22"/>
              </w:rPr>
              <w:t xml:space="preserve">strategy and making policy </w:t>
            </w:r>
          </w:p>
        </w:tc>
        <w:tc>
          <w:tcPr>
            <w:tcW w:w="1417" w:type="dxa"/>
          </w:tcPr>
          <w:p w14:paraId="3B474E6A" w14:textId="490AADFE" w:rsidR="00551588" w:rsidRPr="004F208F" w:rsidRDefault="00E5398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39980FBA" w14:textId="77777777" w:rsidR="00551588" w:rsidRPr="004F208F" w:rsidRDefault="00551588" w:rsidP="003E7BED">
            <w:pPr>
              <w:spacing w:before="120"/>
              <w:jc w:val="center"/>
              <w:rPr>
                <w:rFonts w:ascii="Arial" w:hAnsi="Arial" w:cs="Arial"/>
                <w:b/>
                <w:sz w:val="22"/>
                <w:szCs w:val="22"/>
              </w:rPr>
            </w:pPr>
          </w:p>
        </w:tc>
      </w:tr>
      <w:tr w:rsidR="00AE3C37" w:rsidRPr="004F208F" w14:paraId="61BED93A" w14:textId="77777777" w:rsidTr="003E7BED">
        <w:trPr>
          <w:trHeight w:val="516"/>
        </w:trPr>
        <w:tc>
          <w:tcPr>
            <w:tcW w:w="7372" w:type="dxa"/>
            <w:tcBorders>
              <w:top w:val="single" w:sz="4" w:space="0" w:color="auto"/>
              <w:bottom w:val="single" w:sz="4" w:space="0" w:color="auto"/>
            </w:tcBorders>
          </w:tcPr>
          <w:p w14:paraId="05314A4F" w14:textId="07D2D093" w:rsidR="00AE3C37" w:rsidRPr="004F208F" w:rsidRDefault="00AE3C37" w:rsidP="00AE3C37">
            <w:pPr>
              <w:spacing w:before="100" w:beforeAutospacing="1" w:after="100" w:afterAutospacing="1"/>
              <w:rPr>
                <w:rFonts w:ascii="Arial" w:hAnsi="Arial" w:cs="Arial"/>
                <w:color w:val="000000" w:themeColor="text1"/>
                <w:sz w:val="22"/>
                <w:szCs w:val="22"/>
              </w:rPr>
            </w:pPr>
            <w:r w:rsidRPr="004F208F">
              <w:rPr>
                <w:rFonts w:ascii="Arial" w:hAnsi="Arial" w:cs="Arial"/>
                <w:color w:val="000000" w:themeColor="text1"/>
                <w:sz w:val="22"/>
                <w:szCs w:val="22"/>
              </w:rPr>
              <w:t>Good knowledge of Care Quality Commission ("CQC") standards and/or Office for Standards in Education, Children’s Services and Skills ("Ofsted")</w:t>
            </w:r>
          </w:p>
        </w:tc>
        <w:tc>
          <w:tcPr>
            <w:tcW w:w="1417" w:type="dxa"/>
          </w:tcPr>
          <w:p w14:paraId="4EFC7B3C" w14:textId="77777777" w:rsidR="00AE3C37" w:rsidRPr="004F208F" w:rsidRDefault="00AE3C37" w:rsidP="003E7BED">
            <w:pPr>
              <w:spacing w:before="120"/>
              <w:jc w:val="center"/>
              <w:rPr>
                <w:rFonts w:ascii="Arial" w:hAnsi="Arial" w:cs="Arial"/>
                <w:b/>
                <w:sz w:val="22"/>
                <w:szCs w:val="22"/>
              </w:rPr>
            </w:pPr>
          </w:p>
        </w:tc>
        <w:tc>
          <w:tcPr>
            <w:tcW w:w="1418" w:type="dxa"/>
          </w:tcPr>
          <w:p w14:paraId="47109206" w14:textId="1B710900" w:rsidR="00AE3C37" w:rsidRPr="004F208F" w:rsidRDefault="00AE3C37" w:rsidP="003E7BED">
            <w:pPr>
              <w:spacing w:before="120"/>
              <w:jc w:val="center"/>
              <w:rPr>
                <w:rFonts w:ascii="Arial" w:hAnsi="Arial" w:cs="Arial"/>
                <w:b/>
                <w:sz w:val="22"/>
                <w:szCs w:val="22"/>
              </w:rPr>
            </w:pPr>
            <w:r w:rsidRPr="004F208F">
              <w:rPr>
                <w:rFonts w:ascii="Arial" w:hAnsi="Arial" w:cs="Arial"/>
                <w:b/>
                <w:sz w:val="22"/>
                <w:szCs w:val="22"/>
              </w:rPr>
              <w:sym w:font="Wingdings" w:char="F0FC"/>
            </w:r>
          </w:p>
        </w:tc>
      </w:tr>
      <w:tr w:rsidR="003E7BED" w:rsidRPr="004F208F" w14:paraId="7E11A0E6" w14:textId="77777777" w:rsidTr="003E7BED">
        <w:trPr>
          <w:trHeight w:val="516"/>
        </w:trPr>
        <w:tc>
          <w:tcPr>
            <w:tcW w:w="10207" w:type="dxa"/>
            <w:gridSpan w:val="3"/>
            <w:tcBorders>
              <w:top w:val="single" w:sz="4" w:space="0" w:color="auto"/>
              <w:bottom w:val="single" w:sz="4" w:space="0" w:color="auto"/>
            </w:tcBorders>
            <w:shd w:val="clear" w:color="auto" w:fill="91278F"/>
          </w:tcPr>
          <w:p w14:paraId="50418ED7" w14:textId="4CC7F6D1" w:rsidR="003E7BED" w:rsidRPr="004F208F" w:rsidRDefault="003E7BED" w:rsidP="003E7BED">
            <w:pPr>
              <w:spacing w:before="120"/>
              <w:rPr>
                <w:rFonts w:ascii="Arial" w:hAnsi="Arial" w:cs="Arial"/>
                <w:b/>
                <w:color w:val="FFFFFF" w:themeColor="background1"/>
                <w:sz w:val="22"/>
                <w:szCs w:val="22"/>
              </w:rPr>
            </w:pPr>
            <w:r w:rsidRPr="004F208F">
              <w:rPr>
                <w:rFonts w:ascii="Arial" w:hAnsi="Arial" w:cs="Arial"/>
                <w:b/>
                <w:color w:val="FFFFFF" w:themeColor="background1"/>
                <w:sz w:val="22"/>
                <w:szCs w:val="22"/>
              </w:rPr>
              <w:t xml:space="preserve">Skills &amp; Abilities </w:t>
            </w:r>
          </w:p>
        </w:tc>
      </w:tr>
      <w:tr w:rsidR="003E7BED" w:rsidRPr="004F208F" w14:paraId="4AC1916B" w14:textId="77777777" w:rsidTr="003E7BED">
        <w:trPr>
          <w:trHeight w:val="516"/>
        </w:trPr>
        <w:tc>
          <w:tcPr>
            <w:tcW w:w="7372" w:type="dxa"/>
            <w:tcBorders>
              <w:top w:val="single" w:sz="4" w:space="0" w:color="auto"/>
              <w:bottom w:val="single" w:sz="4" w:space="0" w:color="auto"/>
            </w:tcBorders>
          </w:tcPr>
          <w:p w14:paraId="2E0DC6B9" w14:textId="0BBBE62C" w:rsidR="003E7BED" w:rsidRPr="004F208F" w:rsidRDefault="00E5398D" w:rsidP="00551588">
            <w:pPr>
              <w:spacing w:before="120" w:after="120"/>
              <w:rPr>
                <w:rFonts w:ascii="Arial" w:hAnsi="Arial" w:cs="Arial"/>
                <w:sz w:val="22"/>
                <w:szCs w:val="22"/>
              </w:rPr>
            </w:pPr>
            <w:r w:rsidRPr="004F208F">
              <w:rPr>
                <w:rFonts w:ascii="Arial" w:hAnsi="Arial" w:cs="Arial"/>
                <w:sz w:val="22"/>
                <w:szCs w:val="22"/>
              </w:rPr>
              <w:t>High ethical standards and a commitment to corporate governance principles</w:t>
            </w:r>
          </w:p>
        </w:tc>
        <w:tc>
          <w:tcPr>
            <w:tcW w:w="1417" w:type="dxa"/>
          </w:tcPr>
          <w:p w14:paraId="618D7CD9"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0BFB8247" w14:textId="77777777" w:rsidR="003E7BED" w:rsidRPr="004F208F" w:rsidRDefault="003E7BED" w:rsidP="003E7BED">
            <w:pPr>
              <w:spacing w:before="120"/>
              <w:jc w:val="center"/>
              <w:rPr>
                <w:rFonts w:ascii="Arial" w:hAnsi="Arial" w:cs="Arial"/>
                <w:sz w:val="22"/>
                <w:szCs w:val="22"/>
              </w:rPr>
            </w:pPr>
          </w:p>
        </w:tc>
      </w:tr>
      <w:tr w:rsidR="003E7BED" w:rsidRPr="004F208F" w14:paraId="5A3339A3" w14:textId="77777777" w:rsidTr="00AD5CBA">
        <w:tc>
          <w:tcPr>
            <w:tcW w:w="7372" w:type="dxa"/>
            <w:tcBorders>
              <w:top w:val="single" w:sz="4" w:space="0" w:color="auto"/>
              <w:bottom w:val="single" w:sz="4" w:space="0" w:color="auto"/>
            </w:tcBorders>
          </w:tcPr>
          <w:p w14:paraId="7EF4957A" w14:textId="67D1059C" w:rsidR="003E7BED" w:rsidRPr="004F208F" w:rsidRDefault="00E5398D" w:rsidP="00E5398D">
            <w:pPr>
              <w:spacing w:before="120" w:after="120"/>
              <w:rPr>
                <w:rFonts w:ascii="Arial" w:hAnsi="Arial" w:cs="Arial"/>
                <w:sz w:val="22"/>
                <w:szCs w:val="22"/>
              </w:rPr>
            </w:pPr>
            <w:r w:rsidRPr="004F208F">
              <w:rPr>
                <w:rFonts w:ascii="Arial" w:hAnsi="Arial" w:cs="Arial"/>
                <w:sz w:val="22"/>
                <w:szCs w:val="22"/>
              </w:rPr>
              <w:t>Ability to work c</w:t>
            </w:r>
            <w:r w:rsidR="00551588" w:rsidRPr="004F208F">
              <w:rPr>
                <w:rFonts w:ascii="Arial" w:hAnsi="Arial" w:cs="Arial"/>
                <w:sz w:val="22"/>
                <w:szCs w:val="22"/>
              </w:rPr>
              <w:t>ollaborative</w:t>
            </w:r>
            <w:r w:rsidRPr="004F208F">
              <w:rPr>
                <w:rFonts w:ascii="Arial" w:hAnsi="Arial" w:cs="Arial"/>
                <w:sz w:val="22"/>
                <w:szCs w:val="22"/>
              </w:rPr>
              <w:t>ly with other trustees and senior executives</w:t>
            </w:r>
            <w:r w:rsidR="00551588" w:rsidRPr="004F208F">
              <w:rPr>
                <w:rFonts w:ascii="Arial" w:hAnsi="Arial" w:cs="Arial"/>
                <w:sz w:val="22"/>
                <w:szCs w:val="22"/>
              </w:rPr>
              <w:t xml:space="preserve"> </w:t>
            </w:r>
          </w:p>
        </w:tc>
        <w:tc>
          <w:tcPr>
            <w:tcW w:w="1417" w:type="dxa"/>
          </w:tcPr>
          <w:p w14:paraId="081760D6"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03EA9A6F" w14:textId="77777777" w:rsidR="003E7BED" w:rsidRPr="004F208F" w:rsidRDefault="003E7BED" w:rsidP="003E7BED">
            <w:pPr>
              <w:spacing w:before="120"/>
              <w:jc w:val="center"/>
              <w:rPr>
                <w:rFonts w:ascii="Arial" w:hAnsi="Arial" w:cs="Arial"/>
                <w:sz w:val="22"/>
                <w:szCs w:val="22"/>
              </w:rPr>
            </w:pPr>
          </w:p>
        </w:tc>
      </w:tr>
      <w:tr w:rsidR="003E7BED" w:rsidRPr="004F208F" w14:paraId="19766753" w14:textId="77777777" w:rsidTr="00AD5CBA">
        <w:tc>
          <w:tcPr>
            <w:tcW w:w="7372" w:type="dxa"/>
            <w:tcBorders>
              <w:top w:val="single" w:sz="4" w:space="0" w:color="auto"/>
              <w:bottom w:val="single" w:sz="4" w:space="0" w:color="auto"/>
            </w:tcBorders>
          </w:tcPr>
          <w:p w14:paraId="7A370D95" w14:textId="42663F70" w:rsidR="003E7BED" w:rsidRPr="004F208F" w:rsidRDefault="00E5398D" w:rsidP="00E5398D">
            <w:pPr>
              <w:spacing w:before="120" w:after="120"/>
              <w:rPr>
                <w:rFonts w:ascii="Arial" w:hAnsi="Arial" w:cs="Arial"/>
                <w:sz w:val="22"/>
                <w:szCs w:val="22"/>
              </w:rPr>
            </w:pPr>
            <w:r w:rsidRPr="004F208F">
              <w:rPr>
                <w:rFonts w:ascii="Arial" w:hAnsi="Arial" w:cs="Arial"/>
                <w:sz w:val="22"/>
                <w:szCs w:val="22"/>
              </w:rPr>
              <w:t>Sound judgment and the ability to provide independent, objective advice</w:t>
            </w:r>
            <w:r w:rsidR="00551588" w:rsidRPr="004F208F">
              <w:rPr>
                <w:rFonts w:ascii="Arial" w:hAnsi="Arial" w:cs="Arial"/>
                <w:sz w:val="22"/>
                <w:szCs w:val="22"/>
              </w:rPr>
              <w:t xml:space="preserve"> </w:t>
            </w:r>
          </w:p>
        </w:tc>
        <w:tc>
          <w:tcPr>
            <w:tcW w:w="1417" w:type="dxa"/>
          </w:tcPr>
          <w:p w14:paraId="2D11187F"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03E59449" w14:textId="77777777" w:rsidR="003E7BED" w:rsidRPr="004F208F" w:rsidRDefault="003E7BED" w:rsidP="003E7BED">
            <w:pPr>
              <w:spacing w:before="120"/>
              <w:jc w:val="center"/>
              <w:rPr>
                <w:rFonts w:ascii="Arial" w:hAnsi="Arial" w:cs="Arial"/>
                <w:sz w:val="22"/>
                <w:szCs w:val="22"/>
              </w:rPr>
            </w:pPr>
          </w:p>
        </w:tc>
      </w:tr>
      <w:tr w:rsidR="003E7BED" w:rsidRPr="004F208F" w14:paraId="0D4516FD" w14:textId="77777777" w:rsidTr="003E7BED">
        <w:trPr>
          <w:trHeight w:val="552"/>
        </w:trPr>
        <w:tc>
          <w:tcPr>
            <w:tcW w:w="7372" w:type="dxa"/>
            <w:tcBorders>
              <w:top w:val="single" w:sz="4" w:space="0" w:color="auto"/>
              <w:bottom w:val="single" w:sz="4" w:space="0" w:color="auto"/>
            </w:tcBorders>
          </w:tcPr>
          <w:p w14:paraId="471605CB" w14:textId="65788E6D" w:rsidR="003E7BED" w:rsidRPr="004F208F" w:rsidRDefault="00345F32" w:rsidP="00345F32">
            <w:pPr>
              <w:spacing w:before="120" w:after="120"/>
              <w:rPr>
                <w:rFonts w:ascii="Arial" w:hAnsi="Arial" w:cs="Arial"/>
                <w:sz w:val="22"/>
                <w:szCs w:val="22"/>
              </w:rPr>
            </w:pPr>
            <w:r w:rsidRPr="004F208F">
              <w:rPr>
                <w:rFonts w:ascii="Arial" w:hAnsi="Arial" w:cs="Arial"/>
                <w:sz w:val="22"/>
                <w:szCs w:val="22"/>
              </w:rPr>
              <w:t>Excellent communication, interpersonal</w:t>
            </w:r>
            <w:r w:rsidR="00E5398D" w:rsidRPr="004F208F">
              <w:rPr>
                <w:rFonts w:ascii="Arial" w:hAnsi="Arial" w:cs="Arial"/>
                <w:sz w:val="22"/>
                <w:szCs w:val="22"/>
              </w:rPr>
              <w:t xml:space="preserve"> and leadership skills</w:t>
            </w:r>
          </w:p>
        </w:tc>
        <w:tc>
          <w:tcPr>
            <w:tcW w:w="1417" w:type="dxa"/>
          </w:tcPr>
          <w:p w14:paraId="32E908A6" w14:textId="28E7B2CB"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30FDA238" w14:textId="5FE07C74" w:rsidR="003E7BED" w:rsidRPr="004F208F" w:rsidRDefault="003E7BED" w:rsidP="003E7BED">
            <w:pPr>
              <w:spacing w:before="120"/>
              <w:jc w:val="center"/>
              <w:rPr>
                <w:rFonts w:ascii="Arial" w:hAnsi="Arial" w:cs="Arial"/>
                <w:sz w:val="22"/>
                <w:szCs w:val="22"/>
              </w:rPr>
            </w:pPr>
          </w:p>
        </w:tc>
      </w:tr>
      <w:tr w:rsidR="003E7BED" w:rsidRPr="004F208F" w14:paraId="5DCA802A" w14:textId="77777777" w:rsidTr="003E7BED">
        <w:trPr>
          <w:trHeight w:val="552"/>
        </w:trPr>
        <w:tc>
          <w:tcPr>
            <w:tcW w:w="7372" w:type="dxa"/>
            <w:tcBorders>
              <w:top w:val="single" w:sz="4" w:space="0" w:color="auto"/>
              <w:bottom w:val="single" w:sz="4" w:space="0" w:color="auto"/>
            </w:tcBorders>
          </w:tcPr>
          <w:p w14:paraId="2E8F96D1" w14:textId="1F5AF60F" w:rsidR="003E7BED" w:rsidRPr="004F208F" w:rsidRDefault="00E5398D" w:rsidP="003E7BED">
            <w:pPr>
              <w:rPr>
                <w:rFonts w:ascii="Arial" w:hAnsi="Arial" w:cs="Arial"/>
                <w:color w:val="000000"/>
                <w:sz w:val="22"/>
                <w:szCs w:val="22"/>
              </w:rPr>
            </w:pPr>
            <w:r w:rsidRPr="004F208F">
              <w:rPr>
                <w:rFonts w:ascii="Arial" w:hAnsi="Arial" w:cs="Arial"/>
                <w:color w:val="000000"/>
                <w:sz w:val="22"/>
                <w:szCs w:val="22"/>
              </w:rPr>
              <w:t xml:space="preserve">Strong understanding of business operations, </w:t>
            </w:r>
            <w:r w:rsidR="004F208F" w:rsidRPr="004F208F">
              <w:rPr>
                <w:rFonts w:ascii="Arial" w:hAnsi="Arial" w:cs="Arial"/>
                <w:color w:val="000000"/>
                <w:sz w:val="22"/>
                <w:szCs w:val="22"/>
              </w:rPr>
              <w:t>finance,</w:t>
            </w:r>
            <w:r w:rsidRPr="004F208F">
              <w:rPr>
                <w:rFonts w:ascii="Arial" w:hAnsi="Arial" w:cs="Arial"/>
                <w:color w:val="000000"/>
                <w:sz w:val="22"/>
                <w:szCs w:val="22"/>
              </w:rPr>
              <w:t xml:space="preserve"> and corporate strategy</w:t>
            </w:r>
          </w:p>
        </w:tc>
        <w:tc>
          <w:tcPr>
            <w:tcW w:w="1417" w:type="dxa"/>
          </w:tcPr>
          <w:p w14:paraId="55999E86"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01636947" w14:textId="77777777" w:rsidR="003E7BED" w:rsidRPr="004F208F" w:rsidRDefault="003E7BED" w:rsidP="003E7BED">
            <w:pPr>
              <w:spacing w:before="120"/>
              <w:jc w:val="center"/>
              <w:rPr>
                <w:rFonts w:ascii="Arial" w:hAnsi="Arial" w:cs="Arial"/>
                <w:sz w:val="22"/>
                <w:szCs w:val="22"/>
              </w:rPr>
            </w:pPr>
          </w:p>
        </w:tc>
      </w:tr>
      <w:tr w:rsidR="003E7BED" w:rsidRPr="004F208F" w14:paraId="6AC792B1" w14:textId="77777777" w:rsidTr="003E7BED">
        <w:trPr>
          <w:trHeight w:val="552"/>
        </w:trPr>
        <w:tc>
          <w:tcPr>
            <w:tcW w:w="10207" w:type="dxa"/>
            <w:gridSpan w:val="3"/>
            <w:tcBorders>
              <w:top w:val="single" w:sz="4" w:space="0" w:color="auto"/>
              <w:bottom w:val="single" w:sz="4" w:space="0" w:color="auto"/>
            </w:tcBorders>
            <w:shd w:val="clear" w:color="auto" w:fill="91278F"/>
          </w:tcPr>
          <w:p w14:paraId="22F9F8B9" w14:textId="7F42B2B4" w:rsidR="003E7BED" w:rsidRPr="004F208F" w:rsidRDefault="003E7BED" w:rsidP="003E7BED">
            <w:pPr>
              <w:spacing w:before="120"/>
              <w:rPr>
                <w:rFonts w:ascii="Arial" w:hAnsi="Arial" w:cs="Arial"/>
                <w:b/>
                <w:sz w:val="22"/>
                <w:szCs w:val="22"/>
              </w:rPr>
            </w:pPr>
            <w:r w:rsidRPr="004F208F">
              <w:rPr>
                <w:rFonts w:ascii="Arial" w:hAnsi="Arial" w:cs="Arial"/>
                <w:b/>
                <w:color w:val="FFFFFF" w:themeColor="background1"/>
                <w:sz w:val="22"/>
                <w:szCs w:val="22"/>
              </w:rPr>
              <w:t xml:space="preserve">Special Circumstances </w:t>
            </w:r>
          </w:p>
        </w:tc>
      </w:tr>
      <w:tr w:rsidR="003E7BED" w:rsidRPr="004F208F" w14:paraId="207E9F75" w14:textId="77777777" w:rsidTr="003E7BED">
        <w:trPr>
          <w:trHeight w:val="552"/>
        </w:trPr>
        <w:tc>
          <w:tcPr>
            <w:tcW w:w="7372" w:type="dxa"/>
            <w:tcBorders>
              <w:top w:val="single" w:sz="4" w:space="0" w:color="auto"/>
              <w:bottom w:val="single" w:sz="4" w:space="0" w:color="auto"/>
            </w:tcBorders>
          </w:tcPr>
          <w:p w14:paraId="08E71F3C" w14:textId="7073A480" w:rsidR="003E7BED" w:rsidRPr="004F208F" w:rsidRDefault="003E7BED" w:rsidP="003E7BED">
            <w:pPr>
              <w:rPr>
                <w:rFonts w:ascii="Arial" w:hAnsi="Arial" w:cs="Arial"/>
                <w:color w:val="000000"/>
                <w:sz w:val="22"/>
                <w:szCs w:val="22"/>
              </w:rPr>
            </w:pPr>
            <w:r w:rsidRPr="004F208F">
              <w:rPr>
                <w:rFonts w:ascii="Arial" w:hAnsi="Arial" w:cs="Arial"/>
                <w:color w:val="000000"/>
                <w:sz w:val="22"/>
                <w:szCs w:val="22"/>
              </w:rPr>
              <w:t xml:space="preserve">Commitment to the work of St Elizabeth’s </w:t>
            </w:r>
            <w:r w:rsidR="00294CF7" w:rsidRPr="004F208F">
              <w:rPr>
                <w:rFonts w:ascii="Arial" w:hAnsi="Arial" w:cs="Arial"/>
                <w:color w:val="000000"/>
                <w:sz w:val="22"/>
                <w:szCs w:val="22"/>
              </w:rPr>
              <w:t xml:space="preserve">Centre </w:t>
            </w:r>
          </w:p>
        </w:tc>
        <w:tc>
          <w:tcPr>
            <w:tcW w:w="1417" w:type="dxa"/>
          </w:tcPr>
          <w:p w14:paraId="25A5EDAE"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699BFE7B" w14:textId="77777777" w:rsidR="003E7BED" w:rsidRPr="004F208F" w:rsidRDefault="003E7BED" w:rsidP="003E7BED">
            <w:pPr>
              <w:spacing w:before="120"/>
              <w:jc w:val="center"/>
              <w:rPr>
                <w:rFonts w:ascii="Arial" w:hAnsi="Arial" w:cs="Arial"/>
                <w:sz w:val="22"/>
                <w:szCs w:val="22"/>
              </w:rPr>
            </w:pPr>
          </w:p>
        </w:tc>
      </w:tr>
      <w:tr w:rsidR="003E7BED" w:rsidRPr="004F208F" w14:paraId="10BCB57E" w14:textId="77777777" w:rsidTr="003E7BED">
        <w:trPr>
          <w:trHeight w:val="552"/>
        </w:trPr>
        <w:tc>
          <w:tcPr>
            <w:tcW w:w="7372" w:type="dxa"/>
            <w:tcBorders>
              <w:top w:val="single" w:sz="4" w:space="0" w:color="auto"/>
              <w:bottom w:val="single" w:sz="4" w:space="0" w:color="auto"/>
            </w:tcBorders>
          </w:tcPr>
          <w:p w14:paraId="34B81F20" w14:textId="076B4B9C" w:rsidR="003E7BED" w:rsidRPr="004F208F" w:rsidRDefault="003E7BED" w:rsidP="003E7BED">
            <w:pPr>
              <w:rPr>
                <w:rFonts w:ascii="Arial" w:hAnsi="Arial" w:cs="Arial"/>
                <w:sz w:val="22"/>
                <w:szCs w:val="22"/>
              </w:rPr>
            </w:pPr>
            <w:r w:rsidRPr="004F208F">
              <w:rPr>
                <w:rFonts w:ascii="Arial" w:hAnsi="Arial" w:cs="Arial"/>
                <w:sz w:val="22"/>
                <w:szCs w:val="22"/>
              </w:rPr>
              <w:t>Commitment to equality, promoting respect and dignity for all</w:t>
            </w:r>
          </w:p>
        </w:tc>
        <w:tc>
          <w:tcPr>
            <w:tcW w:w="1417" w:type="dxa"/>
          </w:tcPr>
          <w:p w14:paraId="168EDD61"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01CF820C" w14:textId="77777777" w:rsidR="003E7BED" w:rsidRPr="004F208F" w:rsidRDefault="003E7BED" w:rsidP="003E7BED">
            <w:pPr>
              <w:spacing w:before="120"/>
              <w:jc w:val="center"/>
              <w:rPr>
                <w:rFonts w:ascii="Arial" w:hAnsi="Arial" w:cs="Arial"/>
                <w:sz w:val="22"/>
                <w:szCs w:val="22"/>
              </w:rPr>
            </w:pPr>
          </w:p>
        </w:tc>
      </w:tr>
      <w:tr w:rsidR="003E7BED" w:rsidRPr="004F208F" w14:paraId="2C720C96" w14:textId="77777777" w:rsidTr="003E7BED">
        <w:trPr>
          <w:trHeight w:val="552"/>
        </w:trPr>
        <w:tc>
          <w:tcPr>
            <w:tcW w:w="7372" w:type="dxa"/>
            <w:tcBorders>
              <w:top w:val="single" w:sz="4" w:space="0" w:color="auto"/>
              <w:bottom w:val="single" w:sz="4" w:space="0" w:color="auto"/>
            </w:tcBorders>
          </w:tcPr>
          <w:p w14:paraId="244632E0" w14:textId="4E2AA85A" w:rsidR="003E7BED" w:rsidRPr="004F208F" w:rsidRDefault="003E7BED" w:rsidP="003E7BED">
            <w:pPr>
              <w:rPr>
                <w:rFonts w:ascii="Arial" w:hAnsi="Arial" w:cs="Arial"/>
                <w:sz w:val="22"/>
                <w:szCs w:val="22"/>
              </w:rPr>
            </w:pPr>
            <w:r w:rsidRPr="004F208F">
              <w:rPr>
                <w:rFonts w:ascii="Arial" w:hAnsi="Arial" w:cs="Arial"/>
                <w:sz w:val="22"/>
                <w:szCs w:val="22"/>
              </w:rPr>
              <w:t>Commitment to undertake further training and development relevant to the post</w:t>
            </w:r>
          </w:p>
        </w:tc>
        <w:tc>
          <w:tcPr>
            <w:tcW w:w="1417" w:type="dxa"/>
          </w:tcPr>
          <w:p w14:paraId="341A8F5F" w14:textId="610C841C"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79FAFABD" w14:textId="77777777" w:rsidR="003E7BED" w:rsidRPr="004F208F" w:rsidRDefault="003E7BED" w:rsidP="003E7BED">
            <w:pPr>
              <w:spacing w:before="120"/>
              <w:jc w:val="center"/>
              <w:rPr>
                <w:rFonts w:ascii="Arial" w:hAnsi="Arial" w:cs="Arial"/>
                <w:sz w:val="22"/>
                <w:szCs w:val="22"/>
              </w:rPr>
            </w:pPr>
          </w:p>
        </w:tc>
      </w:tr>
      <w:tr w:rsidR="003E7BED" w:rsidRPr="004F208F" w14:paraId="2CED5171" w14:textId="77777777" w:rsidTr="003E7BED">
        <w:trPr>
          <w:trHeight w:val="552"/>
        </w:trPr>
        <w:tc>
          <w:tcPr>
            <w:tcW w:w="7372" w:type="dxa"/>
            <w:tcBorders>
              <w:top w:val="single" w:sz="4" w:space="0" w:color="auto"/>
            </w:tcBorders>
          </w:tcPr>
          <w:p w14:paraId="328B5FEB" w14:textId="77777777" w:rsidR="003E7BED" w:rsidRPr="004F208F" w:rsidRDefault="003E7BED" w:rsidP="003E7BED">
            <w:pPr>
              <w:spacing w:before="120" w:after="120"/>
              <w:rPr>
                <w:rFonts w:ascii="Arial" w:hAnsi="Arial" w:cs="Arial"/>
                <w:sz w:val="22"/>
                <w:szCs w:val="22"/>
              </w:rPr>
            </w:pPr>
            <w:r w:rsidRPr="004F208F">
              <w:rPr>
                <w:rFonts w:ascii="Arial" w:hAnsi="Arial" w:cs="Arial"/>
                <w:iCs/>
                <w:sz w:val="22"/>
                <w:szCs w:val="22"/>
              </w:rPr>
              <w:t>Suitability to work with children, young people &amp; vulnerable adults</w:t>
            </w:r>
          </w:p>
        </w:tc>
        <w:tc>
          <w:tcPr>
            <w:tcW w:w="1417" w:type="dxa"/>
          </w:tcPr>
          <w:p w14:paraId="27EB8D3E" w14:textId="77777777" w:rsidR="003E7BED" w:rsidRPr="004F208F" w:rsidRDefault="003E7BED" w:rsidP="003E7BED">
            <w:pPr>
              <w:spacing w:before="120"/>
              <w:jc w:val="center"/>
              <w:rPr>
                <w:rFonts w:ascii="Arial" w:hAnsi="Arial" w:cs="Arial"/>
                <w:b/>
                <w:sz w:val="22"/>
                <w:szCs w:val="22"/>
              </w:rPr>
            </w:pPr>
            <w:r w:rsidRPr="004F208F">
              <w:rPr>
                <w:rFonts w:ascii="Arial" w:hAnsi="Arial" w:cs="Arial"/>
                <w:b/>
                <w:sz w:val="22"/>
                <w:szCs w:val="22"/>
              </w:rPr>
              <w:sym w:font="Wingdings" w:char="F0FC"/>
            </w:r>
          </w:p>
        </w:tc>
        <w:tc>
          <w:tcPr>
            <w:tcW w:w="1418" w:type="dxa"/>
          </w:tcPr>
          <w:p w14:paraId="12965952" w14:textId="77777777" w:rsidR="003E7BED" w:rsidRPr="004F208F" w:rsidRDefault="003E7BED" w:rsidP="003E7BED">
            <w:pPr>
              <w:spacing w:before="120"/>
              <w:jc w:val="center"/>
              <w:rPr>
                <w:rFonts w:ascii="Arial" w:hAnsi="Arial" w:cs="Arial"/>
                <w:sz w:val="22"/>
                <w:szCs w:val="22"/>
              </w:rPr>
            </w:pPr>
          </w:p>
        </w:tc>
      </w:tr>
    </w:tbl>
    <w:p w14:paraId="32D23EAF" w14:textId="77777777" w:rsidR="00483049" w:rsidRPr="004F208F" w:rsidRDefault="00483049" w:rsidP="00483049">
      <w:pPr>
        <w:ind w:left="-851"/>
        <w:rPr>
          <w:rFonts w:ascii="Arial" w:hAnsi="Arial" w:cs="Arial"/>
          <w:sz w:val="22"/>
          <w:szCs w:val="22"/>
        </w:rPr>
      </w:pPr>
      <w:r w:rsidRPr="004F208F">
        <w:rPr>
          <w:rFonts w:ascii="Arial" w:hAnsi="Arial" w:cs="Arial"/>
          <w:sz w:val="22"/>
          <w:szCs w:val="22"/>
        </w:rPr>
        <w:t xml:space="preserve">   </w:t>
      </w:r>
    </w:p>
    <w:p w14:paraId="69E9CDAA" w14:textId="075FD86B" w:rsidR="00483049" w:rsidRPr="004F208F" w:rsidRDefault="00483049" w:rsidP="00483049">
      <w:pPr>
        <w:ind w:left="-851"/>
        <w:rPr>
          <w:rFonts w:ascii="Arial" w:hAnsi="Arial" w:cs="Arial"/>
          <w:sz w:val="22"/>
          <w:szCs w:val="22"/>
        </w:rPr>
      </w:pPr>
      <w:r w:rsidRPr="004F208F">
        <w:rPr>
          <w:rFonts w:ascii="Arial" w:hAnsi="Arial" w:cs="Arial"/>
          <w:sz w:val="22"/>
          <w:szCs w:val="22"/>
        </w:rPr>
        <w:t xml:space="preserve">Reasonable adjustments will be considered under the Equality Act 2010. </w:t>
      </w:r>
    </w:p>
    <w:p w14:paraId="78D984B2" w14:textId="4983D0DE" w:rsidR="009A7C02" w:rsidRPr="00483049" w:rsidRDefault="009A7C02" w:rsidP="00CA54BE">
      <w:pPr>
        <w:ind w:left="-851"/>
        <w:rPr>
          <w:rFonts w:ascii="Arial" w:hAnsi="Arial" w:cs="Arial"/>
        </w:rPr>
      </w:pPr>
    </w:p>
    <w:sectPr w:rsidR="009A7C02" w:rsidRPr="00483049" w:rsidSect="00A34972">
      <w:pgSz w:w="11906" w:h="16838"/>
      <w:pgMar w:top="719" w:right="17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CE01" w14:textId="77777777" w:rsidR="00A80647" w:rsidRDefault="00A80647" w:rsidP="00A10059">
      <w:r>
        <w:separator/>
      </w:r>
    </w:p>
  </w:endnote>
  <w:endnote w:type="continuationSeparator" w:id="0">
    <w:p w14:paraId="32DEC426" w14:textId="77777777" w:rsidR="00A80647" w:rsidRDefault="00A80647" w:rsidP="00A1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9E19" w14:textId="77777777" w:rsidR="00A80647" w:rsidRDefault="00A80647" w:rsidP="00A10059">
      <w:r>
        <w:separator/>
      </w:r>
    </w:p>
  </w:footnote>
  <w:footnote w:type="continuationSeparator" w:id="0">
    <w:p w14:paraId="407D6F63" w14:textId="77777777" w:rsidR="00A80647" w:rsidRDefault="00A80647" w:rsidP="00A10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F2D"/>
    <w:multiLevelType w:val="multilevel"/>
    <w:tmpl w:val="80D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90C99"/>
    <w:multiLevelType w:val="hybridMultilevel"/>
    <w:tmpl w:val="FC641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87748"/>
    <w:multiLevelType w:val="hybridMultilevel"/>
    <w:tmpl w:val="AFF00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0EA"/>
    <w:multiLevelType w:val="hybridMultilevel"/>
    <w:tmpl w:val="37C6F1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C17427"/>
    <w:multiLevelType w:val="hybridMultilevel"/>
    <w:tmpl w:val="96C46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131E9"/>
    <w:multiLevelType w:val="hybridMultilevel"/>
    <w:tmpl w:val="FE0A4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645DA"/>
    <w:multiLevelType w:val="hybridMultilevel"/>
    <w:tmpl w:val="1332A650"/>
    <w:lvl w:ilvl="0" w:tplc="4F8E6E12">
      <w:start w:val="1"/>
      <w:numFmt w:val="bullet"/>
      <w:lvlText w:val=""/>
      <w:lvlJc w:val="left"/>
      <w:pPr>
        <w:tabs>
          <w:tab w:val="num" w:pos="227"/>
        </w:tabs>
        <w:ind w:left="227" w:firstLine="11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D18C3"/>
    <w:multiLevelType w:val="multilevel"/>
    <w:tmpl w:val="5A1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31BA4"/>
    <w:multiLevelType w:val="multilevel"/>
    <w:tmpl w:val="4C86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C486F"/>
    <w:multiLevelType w:val="multilevel"/>
    <w:tmpl w:val="183C3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D2791"/>
    <w:multiLevelType w:val="hybridMultilevel"/>
    <w:tmpl w:val="DD443B9E"/>
    <w:lvl w:ilvl="0" w:tplc="89588056">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13C9E"/>
    <w:multiLevelType w:val="hybridMultilevel"/>
    <w:tmpl w:val="7346D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53BDC"/>
    <w:multiLevelType w:val="hybridMultilevel"/>
    <w:tmpl w:val="C994C8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03CEF"/>
    <w:multiLevelType w:val="hybridMultilevel"/>
    <w:tmpl w:val="B7D4DAF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ABF5A5B"/>
    <w:multiLevelType w:val="hybridMultilevel"/>
    <w:tmpl w:val="5CA8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257E9E"/>
    <w:multiLevelType w:val="multilevel"/>
    <w:tmpl w:val="8F40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7E3B85"/>
    <w:multiLevelType w:val="hybridMultilevel"/>
    <w:tmpl w:val="1966E6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2513830"/>
    <w:multiLevelType w:val="hybridMultilevel"/>
    <w:tmpl w:val="8B4415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935BC2"/>
    <w:multiLevelType w:val="hybridMultilevel"/>
    <w:tmpl w:val="B24A72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A25AA"/>
    <w:multiLevelType w:val="hybridMultilevel"/>
    <w:tmpl w:val="4E881FDA"/>
    <w:lvl w:ilvl="0" w:tplc="08090001">
      <w:start w:val="1"/>
      <w:numFmt w:val="bullet"/>
      <w:lvlText w:val=""/>
      <w:lvlJc w:val="left"/>
      <w:pPr>
        <w:ind w:left="720" w:hanging="360"/>
      </w:pPr>
      <w:rPr>
        <w:rFonts w:ascii="Symbol" w:hAnsi="Symbol" w:hint="default"/>
      </w:rPr>
    </w:lvl>
    <w:lvl w:ilvl="1" w:tplc="57E6799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0736D6"/>
    <w:multiLevelType w:val="hybridMultilevel"/>
    <w:tmpl w:val="C0B0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825A2"/>
    <w:multiLevelType w:val="hybridMultilevel"/>
    <w:tmpl w:val="78D2A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1476F1"/>
    <w:multiLevelType w:val="hybridMultilevel"/>
    <w:tmpl w:val="A8FA1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16479"/>
    <w:multiLevelType w:val="hybridMultilevel"/>
    <w:tmpl w:val="7ED09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33791"/>
    <w:multiLevelType w:val="hybridMultilevel"/>
    <w:tmpl w:val="E5324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5D5CAC"/>
    <w:multiLevelType w:val="hybridMultilevel"/>
    <w:tmpl w:val="F39C419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A6F9B"/>
    <w:multiLevelType w:val="hybridMultilevel"/>
    <w:tmpl w:val="96E4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B12739"/>
    <w:multiLevelType w:val="hybridMultilevel"/>
    <w:tmpl w:val="EFF6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757177"/>
    <w:multiLevelType w:val="hybridMultilevel"/>
    <w:tmpl w:val="5B427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A4CF0"/>
    <w:multiLevelType w:val="hybridMultilevel"/>
    <w:tmpl w:val="26B096BE"/>
    <w:lvl w:ilvl="0" w:tplc="EEFA727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013F5"/>
    <w:multiLevelType w:val="hybridMultilevel"/>
    <w:tmpl w:val="607C06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2F72BB"/>
    <w:multiLevelType w:val="hybridMultilevel"/>
    <w:tmpl w:val="FC9C6E80"/>
    <w:lvl w:ilvl="0" w:tplc="C58E901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AA9213D"/>
    <w:multiLevelType w:val="hybridMultilevel"/>
    <w:tmpl w:val="5F7EF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574494"/>
    <w:multiLevelType w:val="hybridMultilevel"/>
    <w:tmpl w:val="EE1EBCC4"/>
    <w:lvl w:ilvl="0" w:tplc="CC706CF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80640"/>
    <w:multiLevelType w:val="hybridMultilevel"/>
    <w:tmpl w:val="56D24B62"/>
    <w:lvl w:ilvl="0" w:tplc="89588056">
      <w:start w:val="1"/>
      <w:numFmt w:val="bullet"/>
      <w:lvlText w:val="o"/>
      <w:lvlJc w:val="left"/>
      <w:pPr>
        <w:tabs>
          <w:tab w:val="num" w:pos="1702"/>
        </w:tabs>
        <w:ind w:left="1702" w:hanging="284"/>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3D2F8E"/>
    <w:multiLevelType w:val="hybridMultilevel"/>
    <w:tmpl w:val="46A24124"/>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7B06DF7"/>
    <w:multiLevelType w:val="hybridMultilevel"/>
    <w:tmpl w:val="CDDA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F3CF5"/>
    <w:multiLevelType w:val="hybridMultilevel"/>
    <w:tmpl w:val="6898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864506">
    <w:abstractNumId w:val="34"/>
  </w:num>
  <w:num w:numId="2" w16cid:durableId="1867055322">
    <w:abstractNumId w:val="12"/>
  </w:num>
  <w:num w:numId="3" w16cid:durableId="1417628912">
    <w:abstractNumId w:val="2"/>
  </w:num>
  <w:num w:numId="4" w16cid:durableId="400909159">
    <w:abstractNumId w:val="18"/>
  </w:num>
  <w:num w:numId="5" w16cid:durableId="1622110101">
    <w:abstractNumId w:val="10"/>
  </w:num>
  <w:num w:numId="6" w16cid:durableId="889920562">
    <w:abstractNumId w:val="6"/>
  </w:num>
  <w:num w:numId="7" w16cid:durableId="16122213">
    <w:abstractNumId w:val="3"/>
  </w:num>
  <w:num w:numId="8" w16cid:durableId="721444430">
    <w:abstractNumId w:val="13"/>
  </w:num>
  <w:num w:numId="9" w16cid:durableId="2004698891">
    <w:abstractNumId w:val="35"/>
  </w:num>
  <w:num w:numId="10" w16cid:durableId="515922907">
    <w:abstractNumId w:val="17"/>
  </w:num>
  <w:num w:numId="11" w16cid:durableId="4092269">
    <w:abstractNumId w:val="31"/>
  </w:num>
  <w:num w:numId="12" w16cid:durableId="1837063786">
    <w:abstractNumId w:val="30"/>
  </w:num>
  <w:num w:numId="13" w16cid:durableId="1191602946">
    <w:abstractNumId w:val="33"/>
  </w:num>
  <w:num w:numId="14" w16cid:durableId="1818642302">
    <w:abstractNumId w:val="29"/>
  </w:num>
  <w:num w:numId="15" w16cid:durableId="963345480">
    <w:abstractNumId w:val="37"/>
  </w:num>
  <w:num w:numId="16" w16cid:durableId="1671372323">
    <w:abstractNumId w:val="16"/>
  </w:num>
  <w:num w:numId="17" w16cid:durableId="685787273">
    <w:abstractNumId w:val="36"/>
  </w:num>
  <w:num w:numId="18" w16cid:durableId="182525525">
    <w:abstractNumId w:val="21"/>
  </w:num>
  <w:num w:numId="19" w16cid:durableId="912743620">
    <w:abstractNumId w:val="11"/>
  </w:num>
  <w:num w:numId="20" w16cid:durableId="2107801595">
    <w:abstractNumId w:val="23"/>
  </w:num>
  <w:num w:numId="21" w16cid:durableId="1496528497">
    <w:abstractNumId w:val="24"/>
  </w:num>
  <w:num w:numId="22" w16cid:durableId="744259124">
    <w:abstractNumId w:val="25"/>
  </w:num>
  <w:num w:numId="23" w16cid:durableId="348221524">
    <w:abstractNumId w:val="32"/>
  </w:num>
  <w:num w:numId="24" w16cid:durableId="1885171647">
    <w:abstractNumId w:val="19"/>
  </w:num>
  <w:num w:numId="25" w16cid:durableId="1844323511">
    <w:abstractNumId w:val="1"/>
  </w:num>
  <w:num w:numId="26" w16cid:durableId="226648445">
    <w:abstractNumId w:val="4"/>
  </w:num>
  <w:num w:numId="27" w16cid:durableId="1671525796">
    <w:abstractNumId w:val="28"/>
  </w:num>
  <w:num w:numId="28" w16cid:durableId="914318035">
    <w:abstractNumId w:val="22"/>
  </w:num>
  <w:num w:numId="29" w16cid:durableId="397870127">
    <w:abstractNumId w:val="5"/>
  </w:num>
  <w:num w:numId="30" w16cid:durableId="2108697552">
    <w:abstractNumId w:val="14"/>
  </w:num>
  <w:num w:numId="31" w16cid:durableId="795217557">
    <w:abstractNumId w:val="27"/>
  </w:num>
  <w:num w:numId="32" w16cid:durableId="991327963">
    <w:abstractNumId w:val="9"/>
  </w:num>
  <w:num w:numId="33" w16cid:durableId="598947298">
    <w:abstractNumId w:val="26"/>
  </w:num>
  <w:num w:numId="34" w16cid:durableId="1822963092">
    <w:abstractNumId w:val="20"/>
  </w:num>
  <w:num w:numId="35" w16cid:durableId="1502544348">
    <w:abstractNumId w:val="15"/>
  </w:num>
  <w:num w:numId="36" w16cid:durableId="1200779641">
    <w:abstractNumId w:val="8"/>
  </w:num>
  <w:num w:numId="37" w16cid:durableId="2102097677">
    <w:abstractNumId w:val="0"/>
  </w:num>
  <w:num w:numId="38" w16cid:durableId="29860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71E"/>
    <w:rsid w:val="00006D0C"/>
    <w:rsid w:val="00006D97"/>
    <w:rsid w:val="0001084E"/>
    <w:rsid w:val="00014236"/>
    <w:rsid w:val="00017B32"/>
    <w:rsid w:val="00020F5C"/>
    <w:rsid w:val="00021A00"/>
    <w:rsid w:val="00022CE0"/>
    <w:rsid w:val="000259EC"/>
    <w:rsid w:val="0002783F"/>
    <w:rsid w:val="00031CDC"/>
    <w:rsid w:val="00034837"/>
    <w:rsid w:val="00034967"/>
    <w:rsid w:val="000358E4"/>
    <w:rsid w:val="00041A84"/>
    <w:rsid w:val="00043ACF"/>
    <w:rsid w:val="000548B6"/>
    <w:rsid w:val="00065DA0"/>
    <w:rsid w:val="00070868"/>
    <w:rsid w:val="00071AAC"/>
    <w:rsid w:val="000741F2"/>
    <w:rsid w:val="0007549A"/>
    <w:rsid w:val="000765AB"/>
    <w:rsid w:val="00076CA0"/>
    <w:rsid w:val="00082A7F"/>
    <w:rsid w:val="00083C7E"/>
    <w:rsid w:val="00084976"/>
    <w:rsid w:val="00086143"/>
    <w:rsid w:val="00091489"/>
    <w:rsid w:val="00093AB5"/>
    <w:rsid w:val="000A1EF3"/>
    <w:rsid w:val="000B04E9"/>
    <w:rsid w:val="000B1E9A"/>
    <w:rsid w:val="000B22D1"/>
    <w:rsid w:val="000B4396"/>
    <w:rsid w:val="000B545D"/>
    <w:rsid w:val="000C00D2"/>
    <w:rsid w:val="000C1B98"/>
    <w:rsid w:val="000C23AE"/>
    <w:rsid w:val="000E0A34"/>
    <w:rsid w:val="000E361F"/>
    <w:rsid w:val="000E4D27"/>
    <w:rsid w:val="000E77E1"/>
    <w:rsid w:val="000F0120"/>
    <w:rsid w:val="000F3954"/>
    <w:rsid w:val="000F45FD"/>
    <w:rsid w:val="000F4732"/>
    <w:rsid w:val="000F6252"/>
    <w:rsid w:val="000F68CA"/>
    <w:rsid w:val="00102CE4"/>
    <w:rsid w:val="001045DE"/>
    <w:rsid w:val="00106007"/>
    <w:rsid w:val="00110088"/>
    <w:rsid w:val="00110460"/>
    <w:rsid w:val="001104C5"/>
    <w:rsid w:val="00110AD0"/>
    <w:rsid w:val="0011292A"/>
    <w:rsid w:val="00113C8E"/>
    <w:rsid w:val="0011517B"/>
    <w:rsid w:val="00116D07"/>
    <w:rsid w:val="001213A6"/>
    <w:rsid w:val="00121403"/>
    <w:rsid w:val="00121FA8"/>
    <w:rsid w:val="001227D9"/>
    <w:rsid w:val="001240F7"/>
    <w:rsid w:val="001314DE"/>
    <w:rsid w:val="00132F16"/>
    <w:rsid w:val="00133198"/>
    <w:rsid w:val="00134107"/>
    <w:rsid w:val="00135257"/>
    <w:rsid w:val="001359B0"/>
    <w:rsid w:val="00136855"/>
    <w:rsid w:val="001370EA"/>
    <w:rsid w:val="00137CC5"/>
    <w:rsid w:val="0014147B"/>
    <w:rsid w:val="00146F36"/>
    <w:rsid w:val="00151BBF"/>
    <w:rsid w:val="00156BA5"/>
    <w:rsid w:val="00156E1B"/>
    <w:rsid w:val="00161626"/>
    <w:rsid w:val="00164136"/>
    <w:rsid w:val="001666F1"/>
    <w:rsid w:val="00171EE3"/>
    <w:rsid w:val="00172C33"/>
    <w:rsid w:val="00175252"/>
    <w:rsid w:val="0017547F"/>
    <w:rsid w:val="001763A9"/>
    <w:rsid w:val="0017690E"/>
    <w:rsid w:val="00181076"/>
    <w:rsid w:val="00193B9B"/>
    <w:rsid w:val="00195721"/>
    <w:rsid w:val="00196C34"/>
    <w:rsid w:val="001A042B"/>
    <w:rsid w:val="001A0710"/>
    <w:rsid w:val="001A0D93"/>
    <w:rsid w:val="001A14BE"/>
    <w:rsid w:val="001A7C68"/>
    <w:rsid w:val="001B057D"/>
    <w:rsid w:val="001B1231"/>
    <w:rsid w:val="001B47DD"/>
    <w:rsid w:val="001B4E96"/>
    <w:rsid w:val="001B6CC8"/>
    <w:rsid w:val="001C02B7"/>
    <w:rsid w:val="001C0BFD"/>
    <w:rsid w:val="001C551D"/>
    <w:rsid w:val="001D3ABF"/>
    <w:rsid w:val="001D5012"/>
    <w:rsid w:val="001D5EB0"/>
    <w:rsid w:val="001D7972"/>
    <w:rsid w:val="001E0196"/>
    <w:rsid w:val="001E3229"/>
    <w:rsid w:val="001E50D9"/>
    <w:rsid w:val="001E5BFF"/>
    <w:rsid w:val="001E7C9B"/>
    <w:rsid w:val="001F29F4"/>
    <w:rsid w:val="001F3CF4"/>
    <w:rsid w:val="001F3D46"/>
    <w:rsid w:val="001F3E93"/>
    <w:rsid w:val="001F47F1"/>
    <w:rsid w:val="001F5C34"/>
    <w:rsid w:val="0020166A"/>
    <w:rsid w:val="00201DDD"/>
    <w:rsid w:val="002026BD"/>
    <w:rsid w:val="00204625"/>
    <w:rsid w:val="00204E2A"/>
    <w:rsid w:val="002103C0"/>
    <w:rsid w:val="00215CAD"/>
    <w:rsid w:val="002171E8"/>
    <w:rsid w:val="002177E8"/>
    <w:rsid w:val="00220A70"/>
    <w:rsid w:val="00220E8A"/>
    <w:rsid w:val="0022194F"/>
    <w:rsid w:val="00221C5B"/>
    <w:rsid w:val="00222ECF"/>
    <w:rsid w:val="0022399F"/>
    <w:rsid w:val="0023047A"/>
    <w:rsid w:val="00232328"/>
    <w:rsid w:val="0023480E"/>
    <w:rsid w:val="00240043"/>
    <w:rsid w:val="00242065"/>
    <w:rsid w:val="0024418A"/>
    <w:rsid w:val="0024547F"/>
    <w:rsid w:val="002527E3"/>
    <w:rsid w:val="0026107E"/>
    <w:rsid w:val="002610C7"/>
    <w:rsid w:val="002635BD"/>
    <w:rsid w:val="0026638B"/>
    <w:rsid w:val="0027033B"/>
    <w:rsid w:val="002736A4"/>
    <w:rsid w:val="00283A3E"/>
    <w:rsid w:val="002843C4"/>
    <w:rsid w:val="002877E4"/>
    <w:rsid w:val="002912A6"/>
    <w:rsid w:val="00294CF7"/>
    <w:rsid w:val="002A57DD"/>
    <w:rsid w:val="002B4196"/>
    <w:rsid w:val="002B5651"/>
    <w:rsid w:val="002C0E25"/>
    <w:rsid w:val="002C7D97"/>
    <w:rsid w:val="002D08D2"/>
    <w:rsid w:val="002D11DA"/>
    <w:rsid w:val="002D235A"/>
    <w:rsid w:val="002D2B8C"/>
    <w:rsid w:val="002D4E08"/>
    <w:rsid w:val="002D6802"/>
    <w:rsid w:val="002E3825"/>
    <w:rsid w:val="002E4D1B"/>
    <w:rsid w:val="002F1D61"/>
    <w:rsid w:val="002F22CD"/>
    <w:rsid w:val="002F22F3"/>
    <w:rsid w:val="002F48AD"/>
    <w:rsid w:val="002F50F6"/>
    <w:rsid w:val="002F77AA"/>
    <w:rsid w:val="00301C49"/>
    <w:rsid w:val="00303D48"/>
    <w:rsid w:val="00310987"/>
    <w:rsid w:val="00311853"/>
    <w:rsid w:val="00313015"/>
    <w:rsid w:val="00313A1F"/>
    <w:rsid w:val="0031501F"/>
    <w:rsid w:val="00316328"/>
    <w:rsid w:val="003174C1"/>
    <w:rsid w:val="00317700"/>
    <w:rsid w:val="00321469"/>
    <w:rsid w:val="003216D6"/>
    <w:rsid w:val="0032331A"/>
    <w:rsid w:val="00324616"/>
    <w:rsid w:val="003250D9"/>
    <w:rsid w:val="00326623"/>
    <w:rsid w:val="003266E3"/>
    <w:rsid w:val="00331E33"/>
    <w:rsid w:val="00333592"/>
    <w:rsid w:val="00335D51"/>
    <w:rsid w:val="00344EFC"/>
    <w:rsid w:val="00345F32"/>
    <w:rsid w:val="003464EC"/>
    <w:rsid w:val="0034691B"/>
    <w:rsid w:val="003532D8"/>
    <w:rsid w:val="00354B6F"/>
    <w:rsid w:val="003611A3"/>
    <w:rsid w:val="00365297"/>
    <w:rsid w:val="0036753E"/>
    <w:rsid w:val="00371E79"/>
    <w:rsid w:val="003742D5"/>
    <w:rsid w:val="003752A4"/>
    <w:rsid w:val="0038108D"/>
    <w:rsid w:val="00382AA9"/>
    <w:rsid w:val="00383E4F"/>
    <w:rsid w:val="00385CCA"/>
    <w:rsid w:val="00386519"/>
    <w:rsid w:val="0039068D"/>
    <w:rsid w:val="003908C8"/>
    <w:rsid w:val="0039125D"/>
    <w:rsid w:val="00391424"/>
    <w:rsid w:val="00391A25"/>
    <w:rsid w:val="00392828"/>
    <w:rsid w:val="00394146"/>
    <w:rsid w:val="003953CA"/>
    <w:rsid w:val="003A0162"/>
    <w:rsid w:val="003A0420"/>
    <w:rsid w:val="003A25B5"/>
    <w:rsid w:val="003A582F"/>
    <w:rsid w:val="003A64A0"/>
    <w:rsid w:val="003B17A9"/>
    <w:rsid w:val="003B24B4"/>
    <w:rsid w:val="003B4471"/>
    <w:rsid w:val="003B44FE"/>
    <w:rsid w:val="003B5CBA"/>
    <w:rsid w:val="003C49C5"/>
    <w:rsid w:val="003C5BEA"/>
    <w:rsid w:val="003C7533"/>
    <w:rsid w:val="003D563C"/>
    <w:rsid w:val="003E034C"/>
    <w:rsid w:val="003E7BED"/>
    <w:rsid w:val="003F1AD6"/>
    <w:rsid w:val="00401B9A"/>
    <w:rsid w:val="00402F5B"/>
    <w:rsid w:val="00403A71"/>
    <w:rsid w:val="00404680"/>
    <w:rsid w:val="00404CDB"/>
    <w:rsid w:val="00405700"/>
    <w:rsid w:val="0040792C"/>
    <w:rsid w:val="0041119A"/>
    <w:rsid w:val="00411451"/>
    <w:rsid w:val="00411AE6"/>
    <w:rsid w:val="004139C7"/>
    <w:rsid w:val="004179BB"/>
    <w:rsid w:val="00422256"/>
    <w:rsid w:val="0042304A"/>
    <w:rsid w:val="0042410D"/>
    <w:rsid w:val="00427AAB"/>
    <w:rsid w:val="00430ECA"/>
    <w:rsid w:val="00442C9E"/>
    <w:rsid w:val="00445132"/>
    <w:rsid w:val="00446233"/>
    <w:rsid w:val="00447E22"/>
    <w:rsid w:val="00454046"/>
    <w:rsid w:val="004546AE"/>
    <w:rsid w:val="00456637"/>
    <w:rsid w:val="0046067C"/>
    <w:rsid w:val="0046272B"/>
    <w:rsid w:val="00464074"/>
    <w:rsid w:val="00470DA0"/>
    <w:rsid w:val="004711C0"/>
    <w:rsid w:val="00477BCD"/>
    <w:rsid w:val="004825F4"/>
    <w:rsid w:val="00483049"/>
    <w:rsid w:val="004832BA"/>
    <w:rsid w:val="00485616"/>
    <w:rsid w:val="00486A2E"/>
    <w:rsid w:val="004902CC"/>
    <w:rsid w:val="0049123C"/>
    <w:rsid w:val="00491294"/>
    <w:rsid w:val="00493DF1"/>
    <w:rsid w:val="00494A0C"/>
    <w:rsid w:val="00495937"/>
    <w:rsid w:val="00496127"/>
    <w:rsid w:val="004A0211"/>
    <w:rsid w:val="004A2AF3"/>
    <w:rsid w:val="004A2CC2"/>
    <w:rsid w:val="004B011D"/>
    <w:rsid w:val="004B1865"/>
    <w:rsid w:val="004B18EE"/>
    <w:rsid w:val="004B2B6C"/>
    <w:rsid w:val="004B3FF1"/>
    <w:rsid w:val="004B49AD"/>
    <w:rsid w:val="004B72D9"/>
    <w:rsid w:val="004C0936"/>
    <w:rsid w:val="004C0D86"/>
    <w:rsid w:val="004C10B0"/>
    <w:rsid w:val="004C3CCA"/>
    <w:rsid w:val="004C59C7"/>
    <w:rsid w:val="004D3DFA"/>
    <w:rsid w:val="004D4D1D"/>
    <w:rsid w:val="004D4EB4"/>
    <w:rsid w:val="004E1EF1"/>
    <w:rsid w:val="004E55E5"/>
    <w:rsid w:val="004E6C4F"/>
    <w:rsid w:val="004F04FA"/>
    <w:rsid w:val="004F0BAD"/>
    <w:rsid w:val="004F11E8"/>
    <w:rsid w:val="004F208F"/>
    <w:rsid w:val="004F3314"/>
    <w:rsid w:val="004F7068"/>
    <w:rsid w:val="00500832"/>
    <w:rsid w:val="00500E35"/>
    <w:rsid w:val="00517847"/>
    <w:rsid w:val="005223DB"/>
    <w:rsid w:val="0052582C"/>
    <w:rsid w:val="00525D41"/>
    <w:rsid w:val="00535F26"/>
    <w:rsid w:val="00536211"/>
    <w:rsid w:val="00537789"/>
    <w:rsid w:val="005416C5"/>
    <w:rsid w:val="00541A29"/>
    <w:rsid w:val="00543DDC"/>
    <w:rsid w:val="0054542E"/>
    <w:rsid w:val="005464BE"/>
    <w:rsid w:val="00546713"/>
    <w:rsid w:val="00546C27"/>
    <w:rsid w:val="00551588"/>
    <w:rsid w:val="00552C20"/>
    <w:rsid w:val="00555740"/>
    <w:rsid w:val="0056417C"/>
    <w:rsid w:val="0056592B"/>
    <w:rsid w:val="00565CC0"/>
    <w:rsid w:val="00566586"/>
    <w:rsid w:val="00566594"/>
    <w:rsid w:val="00566F61"/>
    <w:rsid w:val="00575FB1"/>
    <w:rsid w:val="00577784"/>
    <w:rsid w:val="00582FFD"/>
    <w:rsid w:val="00585AC8"/>
    <w:rsid w:val="005937B3"/>
    <w:rsid w:val="00595CCC"/>
    <w:rsid w:val="005A2037"/>
    <w:rsid w:val="005A347B"/>
    <w:rsid w:val="005A5498"/>
    <w:rsid w:val="005A7B9A"/>
    <w:rsid w:val="005B3F48"/>
    <w:rsid w:val="005C01EA"/>
    <w:rsid w:val="005C1CF2"/>
    <w:rsid w:val="005C2405"/>
    <w:rsid w:val="005C286D"/>
    <w:rsid w:val="005C5082"/>
    <w:rsid w:val="005C69E5"/>
    <w:rsid w:val="005D00FF"/>
    <w:rsid w:val="005D5411"/>
    <w:rsid w:val="005D6D4C"/>
    <w:rsid w:val="005E2BF6"/>
    <w:rsid w:val="005E637F"/>
    <w:rsid w:val="005F14A1"/>
    <w:rsid w:val="005F14CC"/>
    <w:rsid w:val="005F19A1"/>
    <w:rsid w:val="005F1E05"/>
    <w:rsid w:val="005F4A08"/>
    <w:rsid w:val="005F6947"/>
    <w:rsid w:val="00600604"/>
    <w:rsid w:val="00601AAE"/>
    <w:rsid w:val="00605560"/>
    <w:rsid w:val="00605EDA"/>
    <w:rsid w:val="0060686B"/>
    <w:rsid w:val="00606FCB"/>
    <w:rsid w:val="0061026D"/>
    <w:rsid w:val="006128C1"/>
    <w:rsid w:val="00623C05"/>
    <w:rsid w:val="006254B2"/>
    <w:rsid w:val="0062665D"/>
    <w:rsid w:val="00627D24"/>
    <w:rsid w:val="006307E8"/>
    <w:rsid w:val="00635021"/>
    <w:rsid w:val="006351A9"/>
    <w:rsid w:val="00645F36"/>
    <w:rsid w:val="0064725D"/>
    <w:rsid w:val="00651D19"/>
    <w:rsid w:val="0065601D"/>
    <w:rsid w:val="006629B9"/>
    <w:rsid w:val="006635DC"/>
    <w:rsid w:val="006640CD"/>
    <w:rsid w:val="00667816"/>
    <w:rsid w:val="00674045"/>
    <w:rsid w:val="00674E5C"/>
    <w:rsid w:val="00677569"/>
    <w:rsid w:val="00677CC6"/>
    <w:rsid w:val="00683A7B"/>
    <w:rsid w:val="00684CDB"/>
    <w:rsid w:val="00686F04"/>
    <w:rsid w:val="006907C3"/>
    <w:rsid w:val="006919AF"/>
    <w:rsid w:val="00691AB5"/>
    <w:rsid w:val="00694138"/>
    <w:rsid w:val="00695772"/>
    <w:rsid w:val="00697EBB"/>
    <w:rsid w:val="006A18A9"/>
    <w:rsid w:val="006A2A36"/>
    <w:rsid w:val="006A378F"/>
    <w:rsid w:val="006A6099"/>
    <w:rsid w:val="006A6414"/>
    <w:rsid w:val="006A6AA0"/>
    <w:rsid w:val="006B063D"/>
    <w:rsid w:val="006B275E"/>
    <w:rsid w:val="006B4159"/>
    <w:rsid w:val="006B429A"/>
    <w:rsid w:val="006B4CEE"/>
    <w:rsid w:val="006B5238"/>
    <w:rsid w:val="006C1312"/>
    <w:rsid w:val="006C54F3"/>
    <w:rsid w:val="006C5ED5"/>
    <w:rsid w:val="006D548F"/>
    <w:rsid w:val="006D694E"/>
    <w:rsid w:val="006E031F"/>
    <w:rsid w:val="006E0B70"/>
    <w:rsid w:val="006E7EED"/>
    <w:rsid w:val="006F01C4"/>
    <w:rsid w:val="006F718C"/>
    <w:rsid w:val="00700099"/>
    <w:rsid w:val="0070338D"/>
    <w:rsid w:val="00703DFA"/>
    <w:rsid w:val="0070549F"/>
    <w:rsid w:val="00707E4D"/>
    <w:rsid w:val="007129A5"/>
    <w:rsid w:val="00715CF6"/>
    <w:rsid w:val="007164C0"/>
    <w:rsid w:val="007166BA"/>
    <w:rsid w:val="00717A48"/>
    <w:rsid w:val="00722342"/>
    <w:rsid w:val="007336D7"/>
    <w:rsid w:val="00733FD6"/>
    <w:rsid w:val="007353AB"/>
    <w:rsid w:val="0073651F"/>
    <w:rsid w:val="00737CA9"/>
    <w:rsid w:val="00740271"/>
    <w:rsid w:val="007534AD"/>
    <w:rsid w:val="00755E30"/>
    <w:rsid w:val="00756F7A"/>
    <w:rsid w:val="00760157"/>
    <w:rsid w:val="007641C6"/>
    <w:rsid w:val="0076493F"/>
    <w:rsid w:val="0077095A"/>
    <w:rsid w:val="00771E32"/>
    <w:rsid w:val="00771ECB"/>
    <w:rsid w:val="007729C2"/>
    <w:rsid w:val="00772FBC"/>
    <w:rsid w:val="00773AB6"/>
    <w:rsid w:val="00774BC3"/>
    <w:rsid w:val="0077776E"/>
    <w:rsid w:val="00781B22"/>
    <w:rsid w:val="00782248"/>
    <w:rsid w:val="00782B21"/>
    <w:rsid w:val="00782BA0"/>
    <w:rsid w:val="00783414"/>
    <w:rsid w:val="00786CB4"/>
    <w:rsid w:val="00790163"/>
    <w:rsid w:val="007A11C5"/>
    <w:rsid w:val="007A12B9"/>
    <w:rsid w:val="007A2C83"/>
    <w:rsid w:val="007A3F06"/>
    <w:rsid w:val="007A7BFD"/>
    <w:rsid w:val="007B1957"/>
    <w:rsid w:val="007B2DF1"/>
    <w:rsid w:val="007C0F09"/>
    <w:rsid w:val="007C3585"/>
    <w:rsid w:val="007C6430"/>
    <w:rsid w:val="007D0B92"/>
    <w:rsid w:val="007D5095"/>
    <w:rsid w:val="007D5C39"/>
    <w:rsid w:val="007E0CC4"/>
    <w:rsid w:val="007E22E1"/>
    <w:rsid w:val="007E3B63"/>
    <w:rsid w:val="007E5370"/>
    <w:rsid w:val="007E618D"/>
    <w:rsid w:val="007E6699"/>
    <w:rsid w:val="007E7826"/>
    <w:rsid w:val="007F063F"/>
    <w:rsid w:val="007F0D13"/>
    <w:rsid w:val="007F1FD6"/>
    <w:rsid w:val="007F4561"/>
    <w:rsid w:val="007F625F"/>
    <w:rsid w:val="00805CC0"/>
    <w:rsid w:val="00810243"/>
    <w:rsid w:val="008120CB"/>
    <w:rsid w:val="00813E0B"/>
    <w:rsid w:val="00815E9D"/>
    <w:rsid w:val="00817DB1"/>
    <w:rsid w:val="008224B5"/>
    <w:rsid w:val="008228F5"/>
    <w:rsid w:val="0082397D"/>
    <w:rsid w:val="00824427"/>
    <w:rsid w:val="008317BB"/>
    <w:rsid w:val="0083218A"/>
    <w:rsid w:val="008327FE"/>
    <w:rsid w:val="0083397E"/>
    <w:rsid w:val="00834B81"/>
    <w:rsid w:val="00834EB8"/>
    <w:rsid w:val="00835C59"/>
    <w:rsid w:val="00843763"/>
    <w:rsid w:val="00844433"/>
    <w:rsid w:val="00846511"/>
    <w:rsid w:val="00857A80"/>
    <w:rsid w:val="008606A0"/>
    <w:rsid w:val="008649F2"/>
    <w:rsid w:val="00865630"/>
    <w:rsid w:val="00865826"/>
    <w:rsid w:val="0087332C"/>
    <w:rsid w:val="008741EC"/>
    <w:rsid w:val="00874803"/>
    <w:rsid w:val="00874B31"/>
    <w:rsid w:val="008759E4"/>
    <w:rsid w:val="00877388"/>
    <w:rsid w:val="00880C2E"/>
    <w:rsid w:val="00881AD2"/>
    <w:rsid w:val="00883C69"/>
    <w:rsid w:val="008845FD"/>
    <w:rsid w:val="008926EC"/>
    <w:rsid w:val="00892E7B"/>
    <w:rsid w:val="00893717"/>
    <w:rsid w:val="00893A75"/>
    <w:rsid w:val="008946F5"/>
    <w:rsid w:val="008A0228"/>
    <w:rsid w:val="008A455E"/>
    <w:rsid w:val="008A4B9D"/>
    <w:rsid w:val="008A4D60"/>
    <w:rsid w:val="008A6A55"/>
    <w:rsid w:val="008B141F"/>
    <w:rsid w:val="008B33B1"/>
    <w:rsid w:val="008B4454"/>
    <w:rsid w:val="008B7E53"/>
    <w:rsid w:val="008D04E2"/>
    <w:rsid w:val="008D3ACA"/>
    <w:rsid w:val="008E00EE"/>
    <w:rsid w:val="008E05D9"/>
    <w:rsid w:val="008E3D8B"/>
    <w:rsid w:val="008E60F4"/>
    <w:rsid w:val="008E76D0"/>
    <w:rsid w:val="008F1555"/>
    <w:rsid w:val="008F445F"/>
    <w:rsid w:val="008F5234"/>
    <w:rsid w:val="008F6E37"/>
    <w:rsid w:val="008F6EC6"/>
    <w:rsid w:val="00904D12"/>
    <w:rsid w:val="009079D6"/>
    <w:rsid w:val="0091159F"/>
    <w:rsid w:val="00912313"/>
    <w:rsid w:val="00916B72"/>
    <w:rsid w:val="00916FF7"/>
    <w:rsid w:val="0092375A"/>
    <w:rsid w:val="00927775"/>
    <w:rsid w:val="0093092B"/>
    <w:rsid w:val="0093123F"/>
    <w:rsid w:val="009334CD"/>
    <w:rsid w:val="009341C1"/>
    <w:rsid w:val="0094071E"/>
    <w:rsid w:val="00941AFF"/>
    <w:rsid w:val="00942A16"/>
    <w:rsid w:val="00943ADB"/>
    <w:rsid w:val="00947F8A"/>
    <w:rsid w:val="0095068B"/>
    <w:rsid w:val="0095278B"/>
    <w:rsid w:val="00952D9C"/>
    <w:rsid w:val="009531AA"/>
    <w:rsid w:val="00953FE8"/>
    <w:rsid w:val="0095434C"/>
    <w:rsid w:val="00963464"/>
    <w:rsid w:val="00964BF2"/>
    <w:rsid w:val="00967653"/>
    <w:rsid w:val="00971911"/>
    <w:rsid w:val="00981472"/>
    <w:rsid w:val="00982590"/>
    <w:rsid w:val="009860EA"/>
    <w:rsid w:val="009867D0"/>
    <w:rsid w:val="0099004E"/>
    <w:rsid w:val="00993371"/>
    <w:rsid w:val="00995940"/>
    <w:rsid w:val="009973D0"/>
    <w:rsid w:val="009A0294"/>
    <w:rsid w:val="009A1C27"/>
    <w:rsid w:val="009A2B62"/>
    <w:rsid w:val="009A4B49"/>
    <w:rsid w:val="009A60D9"/>
    <w:rsid w:val="009A7C02"/>
    <w:rsid w:val="009B06B7"/>
    <w:rsid w:val="009B1E90"/>
    <w:rsid w:val="009C13BC"/>
    <w:rsid w:val="009C1C1F"/>
    <w:rsid w:val="009C4519"/>
    <w:rsid w:val="009C5E85"/>
    <w:rsid w:val="009D6079"/>
    <w:rsid w:val="009D6CA1"/>
    <w:rsid w:val="009D6D7B"/>
    <w:rsid w:val="009E0078"/>
    <w:rsid w:val="009E226D"/>
    <w:rsid w:val="009E7AD9"/>
    <w:rsid w:val="009F25E7"/>
    <w:rsid w:val="009F516E"/>
    <w:rsid w:val="00A018E3"/>
    <w:rsid w:val="00A06665"/>
    <w:rsid w:val="00A10059"/>
    <w:rsid w:val="00A150BB"/>
    <w:rsid w:val="00A1601C"/>
    <w:rsid w:val="00A259FF"/>
    <w:rsid w:val="00A314CA"/>
    <w:rsid w:val="00A336D9"/>
    <w:rsid w:val="00A34972"/>
    <w:rsid w:val="00A34D59"/>
    <w:rsid w:val="00A366B6"/>
    <w:rsid w:val="00A3769F"/>
    <w:rsid w:val="00A37A08"/>
    <w:rsid w:val="00A43449"/>
    <w:rsid w:val="00A445C9"/>
    <w:rsid w:val="00A50EEC"/>
    <w:rsid w:val="00A5248C"/>
    <w:rsid w:val="00A535DC"/>
    <w:rsid w:val="00A539B3"/>
    <w:rsid w:val="00A55C7C"/>
    <w:rsid w:val="00A67128"/>
    <w:rsid w:val="00A724B0"/>
    <w:rsid w:val="00A72855"/>
    <w:rsid w:val="00A74A0B"/>
    <w:rsid w:val="00A80647"/>
    <w:rsid w:val="00A946FC"/>
    <w:rsid w:val="00A94770"/>
    <w:rsid w:val="00A949D5"/>
    <w:rsid w:val="00A95B03"/>
    <w:rsid w:val="00AA1612"/>
    <w:rsid w:val="00AA57E0"/>
    <w:rsid w:val="00AB3339"/>
    <w:rsid w:val="00AB3482"/>
    <w:rsid w:val="00AB35A2"/>
    <w:rsid w:val="00AB613E"/>
    <w:rsid w:val="00AC2443"/>
    <w:rsid w:val="00AC2EF5"/>
    <w:rsid w:val="00AC4351"/>
    <w:rsid w:val="00AC4CB2"/>
    <w:rsid w:val="00AC5CAF"/>
    <w:rsid w:val="00AD0494"/>
    <w:rsid w:val="00AD13E0"/>
    <w:rsid w:val="00AD3443"/>
    <w:rsid w:val="00AD45CE"/>
    <w:rsid w:val="00AD5CBA"/>
    <w:rsid w:val="00AE0946"/>
    <w:rsid w:val="00AE3C37"/>
    <w:rsid w:val="00AE419F"/>
    <w:rsid w:val="00AE4CE8"/>
    <w:rsid w:val="00AE6D57"/>
    <w:rsid w:val="00AF1ED3"/>
    <w:rsid w:val="00B022F9"/>
    <w:rsid w:val="00B15803"/>
    <w:rsid w:val="00B15AB4"/>
    <w:rsid w:val="00B15D1C"/>
    <w:rsid w:val="00B17EAB"/>
    <w:rsid w:val="00B2031B"/>
    <w:rsid w:val="00B23E35"/>
    <w:rsid w:val="00B247D2"/>
    <w:rsid w:val="00B26152"/>
    <w:rsid w:val="00B26476"/>
    <w:rsid w:val="00B30081"/>
    <w:rsid w:val="00B30474"/>
    <w:rsid w:val="00B32D4E"/>
    <w:rsid w:val="00B340B0"/>
    <w:rsid w:val="00B3451A"/>
    <w:rsid w:val="00B36F5C"/>
    <w:rsid w:val="00B40FF4"/>
    <w:rsid w:val="00B413B1"/>
    <w:rsid w:val="00B4236C"/>
    <w:rsid w:val="00B42B76"/>
    <w:rsid w:val="00B44BC5"/>
    <w:rsid w:val="00B521C2"/>
    <w:rsid w:val="00B534CA"/>
    <w:rsid w:val="00B55CC7"/>
    <w:rsid w:val="00B573AB"/>
    <w:rsid w:val="00B57B16"/>
    <w:rsid w:val="00B601C5"/>
    <w:rsid w:val="00B65815"/>
    <w:rsid w:val="00B71A5E"/>
    <w:rsid w:val="00B74EEE"/>
    <w:rsid w:val="00B76733"/>
    <w:rsid w:val="00B82FF1"/>
    <w:rsid w:val="00B8329D"/>
    <w:rsid w:val="00B84F11"/>
    <w:rsid w:val="00B8668F"/>
    <w:rsid w:val="00B87BFB"/>
    <w:rsid w:val="00B93F9B"/>
    <w:rsid w:val="00B93FAC"/>
    <w:rsid w:val="00B950C3"/>
    <w:rsid w:val="00BA0B41"/>
    <w:rsid w:val="00BA3489"/>
    <w:rsid w:val="00BA52F2"/>
    <w:rsid w:val="00BA537E"/>
    <w:rsid w:val="00BA7B4F"/>
    <w:rsid w:val="00BA7E3B"/>
    <w:rsid w:val="00BB0A0C"/>
    <w:rsid w:val="00BB0DFC"/>
    <w:rsid w:val="00BB23E5"/>
    <w:rsid w:val="00BC15AE"/>
    <w:rsid w:val="00BC2F41"/>
    <w:rsid w:val="00BC5325"/>
    <w:rsid w:val="00BC54DC"/>
    <w:rsid w:val="00BD3A35"/>
    <w:rsid w:val="00BD5FB3"/>
    <w:rsid w:val="00BE0386"/>
    <w:rsid w:val="00BE16EE"/>
    <w:rsid w:val="00BE35DB"/>
    <w:rsid w:val="00BE36EE"/>
    <w:rsid w:val="00BE6EE3"/>
    <w:rsid w:val="00BE7373"/>
    <w:rsid w:val="00BF2AEC"/>
    <w:rsid w:val="00BF5D54"/>
    <w:rsid w:val="00C00A46"/>
    <w:rsid w:val="00C03149"/>
    <w:rsid w:val="00C03D54"/>
    <w:rsid w:val="00C05804"/>
    <w:rsid w:val="00C06B05"/>
    <w:rsid w:val="00C10D28"/>
    <w:rsid w:val="00C12478"/>
    <w:rsid w:val="00C17EC0"/>
    <w:rsid w:val="00C2082B"/>
    <w:rsid w:val="00C226A2"/>
    <w:rsid w:val="00C22A46"/>
    <w:rsid w:val="00C234E0"/>
    <w:rsid w:val="00C25283"/>
    <w:rsid w:val="00C31240"/>
    <w:rsid w:val="00C32B0D"/>
    <w:rsid w:val="00C3400C"/>
    <w:rsid w:val="00C36BF4"/>
    <w:rsid w:val="00C4179F"/>
    <w:rsid w:val="00C42919"/>
    <w:rsid w:val="00C51289"/>
    <w:rsid w:val="00C51335"/>
    <w:rsid w:val="00C53E34"/>
    <w:rsid w:val="00C54663"/>
    <w:rsid w:val="00C552D0"/>
    <w:rsid w:val="00C56B66"/>
    <w:rsid w:val="00C60C66"/>
    <w:rsid w:val="00C7172B"/>
    <w:rsid w:val="00C73BF7"/>
    <w:rsid w:val="00C75D25"/>
    <w:rsid w:val="00C7640C"/>
    <w:rsid w:val="00C8017F"/>
    <w:rsid w:val="00C82ADD"/>
    <w:rsid w:val="00C84CA9"/>
    <w:rsid w:val="00C91B65"/>
    <w:rsid w:val="00C950BA"/>
    <w:rsid w:val="00CA2633"/>
    <w:rsid w:val="00CA54BE"/>
    <w:rsid w:val="00CA6CB7"/>
    <w:rsid w:val="00CA7DBE"/>
    <w:rsid w:val="00CB5A37"/>
    <w:rsid w:val="00CC5E71"/>
    <w:rsid w:val="00CC6030"/>
    <w:rsid w:val="00CD10FF"/>
    <w:rsid w:val="00CD1ED7"/>
    <w:rsid w:val="00CD262E"/>
    <w:rsid w:val="00CD3234"/>
    <w:rsid w:val="00CD6649"/>
    <w:rsid w:val="00CE04FD"/>
    <w:rsid w:val="00CE44D5"/>
    <w:rsid w:val="00CE45E4"/>
    <w:rsid w:val="00CE6CDC"/>
    <w:rsid w:val="00CF0E9B"/>
    <w:rsid w:val="00CF1982"/>
    <w:rsid w:val="00D028DA"/>
    <w:rsid w:val="00D0717E"/>
    <w:rsid w:val="00D079FB"/>
    <w:rsid w:val="00D10E64"/>
    <w:rsid w:val="00D119B1"/>
    <w:rsid w:val="00D12A8A"/>
    <w:rsid w:val="00D13348"/>
    <w:rsid w:val="00D15AF2"/>
    <w:rsid w:val="00D1625D"/>
    <w:rsid w:val="00D209EB"/>
    <w:rsid w:val="00D219E9"/>
    <w:rsid w:val="00D2240E"/>
    <w:rsid w:val="00D22EBC"/>
    <w:rsid w:val="00D23D65"/>
    <w:rsid w:val="00D27253"/>
    <w:rsid w:val="00D30A81"/>
    <w:rsid w:val="00D32466"/>
    <w:rsid w:val="00D35DB6"/>
    <w:rsid w:val="00D366A9"/>
    <w:rsid w:val="00D37578"/>
    <w:rsid w:val="00D464C2"/>
    <w:rsid w:val="00D51F83"/>
    <w:rsid w:val="00D56448"/>
    <w:rsid w:val="00D60ED5"/>
    <w:rsid w:val="00D62143"/>
    <w:rsid w:val="00D62E7E"/>
    <w:rsid w:val="00D65054"/>
    <w:rsid w:val="00D66ABE"/>
    <w:rsid w:val="00D76592"/>
    <w:rsid w:val="00D76B88"/>
    <w:rsid w:val="00D77A2D"/>
    <w:rsid w:val="00D80752"/>
    <w:rsid w:val="00D80BDE"/>
    <w:rsid w:val="00D81568"/>
    <w:rsid w:val="00D82C72"/>
    <w:rsid w:val="00D85012"/>
    <w:rsid w:val="00DA0917"/>
    <w:rsid w:val="00DA49C6"/>
    <w:rsid w:val="00DA5696"/>
    <w:rsid w:val="00DA62FF"/>
    <w:rsid w:val="00DB7CC7"/>
    <w:rsid w:val="00DC0102"/>
    <w:rsid w:val="00DC08AB"/>
    <w:rsid w:val="00DC0EA4"/>
    <w:rsid w:val="00DC3217"/>
    <w:rsid w:val="00DC5947"/>
    <w:rsid w:val="00DC5E34"/>
    <w:rsid w:val="00DC70C2"/>
    <w:rsid w:val="00DC7514"/>
    <w:rsid w:val="00DC79C4"/>
    <w:rsid w:val="00DC7B1B"/>
    <w:rsid w:val="00DD117F"/>
    <w:rsid w:val="00DD1BB5"/>
    <w:rsid w:val="00DD5A7E"/>
    <w:rsid w:val="00DE1F70"/>
    <w:rsid w:val="00DE56D8"/>
    <w:rsid w:val="00DE7CE1"/>
    <w:rsid w:val="00DF365F"/>
    <w:rsid w:val="00DF3AA8"/>
    <w:rsid w:val="00DF66C1"/>
    <w:rsid w:val="00DF7738"/>
    <w:rsid w:val="00E00B12"/>
    <w:rsid w:val="00E07291"/>
    <w:rsid w:val="00E14AFD"/>
    <w:rsid w:val="00E15000"/>
    <w:rsid w:val="00E16F8A"/>
    <w:rsid w:val="00E3002D"/>
    <w:rsid w:val="00E3777A"/>
    <w:rsid w:val="00E41FB7"/>
    <w:rsid w:val="00E42CA9"/>
    <w:rsid w:val="00E511F9"/>
    <w:rsid w:val="00E526FE"/>
    <w:rsid w:val="00E5398D"/>
    <w:rsid w:val="00E542E0"/>
    <w:rsid w:val="00E6718E"/>
    <w:rsid w:val="00E703DE"/>
    <w:rsid w:val="00E76E45"/>
    <w:rsid w:val="00E80C34"/>
    <w:rsid w:val="00E81D8B"/>
    <w:rsid w:val="00E82EB9"/>
    <w:rsid w:val="00E849A8"/>
    <w:rsid w:val="00E87E70"/>
    <w:rsid w:val="00E9011F"/>
    <w:rsid w:val="00E9195D"/>
    <w:rsid w:val="00E91F25"/>
    <w:rsid w:val="00E9379D"/>
    <w:rsid w:val="00E9478D"/>
    <w:rsid w:val="00E954E5"/>
    <w:rsid w:val="00E954FC"/>
    <w:rsid w:val="00E97B99"/>
    <w:rsid w:val="00EB086A"/>
    <w:rsid w:val="00EB20D6"/>
    <w:rsid w:val="00EB4B76"/>
    <w:rsid w:val="00EB631B"/>
    <w:rsid w:val="00EB7271"/>
    <w:rsid w:val="00EC1B7E"/>
    <w:rsid w:val="00EC5130"/>
    <w:rsid w:val="00EC6407"/>
    <w:rsid w:val="00EC6BA5"/>
    <w:rsid w:val="00ED0EE6"/>
    <w:rsid w:val="00ED48B5"/>
    <w:rsid w:val="00ED62F1"/>
    <w:rsid w:val="00EE0C42"/>
    <w:rsid w:val="00EE325C"/>
    <w:rsid w:val="00EE38AB"/>
    <w:rsid w:val="00EE66F9"/>
    <w:rsid w:val="00EE729B"/>
    <w:rsid w:val="00EF4E31"/>
    <w:rsid w:val="00EF5D3F"/>
    <w:rsid w:val="00F0056E"/>
    <w:rsid w:val="00F041E4"/>
    <w:rsid w:val="00F06BD4"/>
    <w:rsid w:val="00F11878"/>
    <w:rsid w:val="00F12386"/>
    <w:rsid w:val="00F12E25"/>
    <w:rsid w:val="00F1638C"/>
    <w:rsid w:val="00F20816"/>
    <w:rsid w:val="00F21816"/>
    <w:rsid w:val="00F22CCE"/>
    <w:rsid w:val="00F337D7"/>
    <w:rsid w:val="00F34DA2"/>
    <w:rsid w:val="00F35B10"/>
    <w:rsid w:val="00F361AF"/>
    <w:rsid w:val="00F36A47"/>
    <w:rsid w:val="00F43443"/>
    <w:rsid w:val="00F45E9E"/>
    <w:rsid w:val="00F504D6"/>
    <w:rsid w:val="00F54689"/>
    <w:rsid w:val="00F61F57"/>
    <w:rsid w:val="00F63D46"/>
    <w:rsid w:val="00F63D7A"/>
    <w:rsid w:val="00F6585D"/>
    <w:rsid w:val="00F6677D"/>
    <w:rsid w:val="00F72D11"/>
    <w:rsid w:val="00F73A2A"/>
    <w:rsid w:val="00F82D2B"/>
    <w:rsid w:val="00F83069"/>
    <w:rsid w:val="00F918F2"/>
    <w:rsid w:val="00F91FC9"/>
    <w:rsid w:val="00F94300"/>
    <w:rsid w:val="00F954E6"/>
    <w:rsid w:val="00F9570F"/>
    <w:rsid w:val="00F95FF6"/>
    <w:rsid w:val="00F96E8F"/>
    <w:rsid w:val="00FA10A1"/>
    <w:rsid w:val="00FA12E7"/>
    <w:rsid w:val="00FA20B5"/>
    <w:rsid w:val="00FA697B"/>
    <w:rsid w:val="00FB221B"/>
    <w:rsid w:val="00FB2602"/>
    <w:rsid w:val="00FB373A"/>
    <w:rsid w:val="00FB38F9"/>
    <w:rsid w:val="00FB3B67"/>
    <w:rsid w:val="00FC3421"/>
    <w:rsid w:val="00FC3A37"/>
    <w:rsid w:val="00FC3B49"/>
    <w:rsid w:val="00FC4292"/>
    <w:rsid w:val="00FC7984"/>
    <w:rsid w:val="00FE4F71"/>
    <w:rsid w:val="00FE52FB"/>
    <w:rsid w:val="00FE6857"/>
    <w:rsid w:val="00FF1045"/>
    <w:rsid w:val="00FF1802"/>
    <w:rsid w:val="00FF2929"/>
    <w:rsid w:val="00FF4D0E"/>
    <w:rsid w:val="00FF4E46"/>
    <w:rsid w:val="00FF6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2EA4"/>
  <w15:docId w15:val="{3C4C8F58-9253-46EB-A7E8-A0592869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071E"/>
    <w:pPr>
      <w:keepNext/>
      <w:outlineLvl w:val="0"/>
    </w:pPr>
    <w:rPr>
      <w:b/>
      <w:bCs/>
    </w:rPr>
  </w:style>
  <w:style w:type="paragraph" w:styleId="Heading2">
    <w:name w:val="heading 2"/>
    <w:basedOn w:val="Normal"/>
    <w:next w:val="Normal"/>
    <w:link w:val="Heading2Char"/>
    <w:qFormat/>
    <w:rsid w:val="0094071E"/>
    <w:pPr>
      <w:keepNext/>
      <w:ind w:firstLine="720"/>
      <w:outlineLvl w:val="1"/>
    </w:pPr>
    <w:rPr>
      <w:b/>
      <w:bCs/>
    </w:rPr>
  </w:style>
  <w:style w:type="paragraph" w:styleId="Heading3">
    <w:name w:val="heading 3"/>
    <w:basedOn w:val="Normal"/>
    <w:next w:val="Normal"/>
    <w:link w:val="Heading3Char"/>
    <w:uiPriority w:val="9"/>
    <w:semiHidden/>
    <w:unhideWhenUsed/>
    <w:qFormat/>
    <w:rsid w:val="004F208F"/>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65A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71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4071E"/>
    <w:rPr>
      <w:rFonts w:ascii="Times New Roman" w:eastAsia="Times New Roman" w:hAnsi="Times New Roman" w:cs="Times New Roman"/>
      <w:b/>
      <w:bCs/>
      <w:sz w:val="24"/>
      <w:szCs w:val="24"/>
    </w:rPr>
  </w:style>
  <w:style w:type="paragraph" w:styleId="Footer">
    <w:name w:val="footer"/>
    <w:basedOn w:val="Normal"/>
    <w:link w:val="FooterChar"/>
    <w:rsid w:val="0094071E"/>
    <w:pPr>
      <w:tabs>
        <w:tab w:val="center" w:pos="4320"/>
        <w:tab w:val="right" w:pos="8640"/>
      </w:tabs>
    </w:pPr>
  </w:style>
  <w:style w:type="character" w:customStyle="1" w:styleId="FooterChar">
    <w:name w:val="Footer Char"/>
    <w:basedOn w:val="DefaultParagraphFont"/>
    <w:link w:val="Footer"/>
    <w:rsid w:val="0094071E"/>
    <w:rPr>
      <w:rFonts w:ascii="Times New Roman" w:eastAsia="Times New Roman" w:hAnsi="Times New Roman" w:cs="Times New Roman"/>
      <w:sz w:val="24"/>
      <w:szCs w:val="24"/>
    </w:rPr>
  </w:style>
  <w:style w:type="paragraph" w:styleId="ListParagraph">
    <w:name w:val="List Paragraph"/>
    <w:basedOn w:val="Normal"/>
    <w:uiPriority w:val="34"/>
    <w:qFormat/>
    <w:rsid w:val="0094071E"/>
    <w:pPr>
      <w:ind w:left="720"/>
      <w:contextualSpacing/>
    </w:pPr>
  </w:style>
  <w:style w:type="paragraph" w:styleId="BodyTextIndent2">
    <w:name w:val="Body Text Indent 2"/>
    <w:basedOn w:val="Normal"/>
    <w:link w:val="BodyTextIndent2Char"/>
    <w:rsid w:val="0094071E"/>
    <w:pPr>
      <w:ind w:left="1440" w:hanging="720"/>
    </w:pPr>
    <w:rPr>
      <w:sz w:val="22"/>
      <w:szCs w:val="20"/>
    </w:rPr>
  </w:style>
  <w:style w:type="character" w:customStyle="1" w:styleId="BodyTextIndent2Char">
    <w:name w:val="Body Text Indent 2 Char"/>
    <w:basedOn w:val="DefaultParagraphFont"/>
    <w:link w:val="BodyTextIndent2"/>
    <w:rsid w:val="0094071E"/>
    <w:rPr>
      <w:rFonts w:ascii="Times New Roman" w:eastAsia="Times New Roman" w:hAnsi="Times New Roman" w:cs="Times New Roman"/>
      <w:szCs w:val="20"/>
    </w:rPr>
  </w:style>
  <w:style w:type="paragraph" w:styleId="Header">
    <w:name w:val="header"/>
    <w:basedOn w:val="Normal"/>
    <w:link w:val="HeaderChar"/>
    <w:uiPriority w:val="99"/>
    <w:semiHidden/>
    <w:unhideWhenUsed/>
    <w:rsid w:val="00C7172B"/>
    <w:pPr>
      <w:tabs>
        <w:tab w:val="center" w:pos="4513"/>
        <w:tab w:val="right" w:pos="9026"/>
      </w:tabs>
    </w:pPr>
  </w:style>
  <w:style w:type="character" w:customStyle="1" w:styleId="HeaderChar">
    <w:name w:val="Header Char"/>
    <w:basedOn w:val="DefaultParagraphFont"/>
    <w:link w:val="Header"/>
    <w:uiPriority w:val="99"/>
    <w:semiHidden/>
    <w:rsid w:val="00C7172B"/>
    <w:rPr>
      <w:rFonts w:ascii="Times New Roman" w:eastAsia="Times New Roman" w:hAnsi="Times New Roman" w:cs="Times New Roman"/>
      <w:sz w:val="24"/>
      <w:szCs w:val="24"/>
    </w:rPr>
  </w:style>
  <w:style w:type="paragraph" w:styleId="Title">
    <w:name w:val="Title"/>
    <w:basedOn w:val="Normal"/>
    <w:link w:val="TitleChar"/>
    <w:qFormat/>
    <w:rsid w:val="004D4EB4"/>
    <w:pPr>
      <w:jc w:val="center"/>
    </w:pPr>
    <w:rPr>
      <w:rFonts w:ascii="Bookman Old Style" w:hAnsi="Bookman Old Style"/>
      <w:b/>
      <w:sz w:val="22"/>
      <w:szCs w:val="20"/>
    </w:rPr>
  </w:style>
  <w:style w:type="character" w:customStyle="1" w:styleId="TitleChar">
    <w:name w:val="Title Char"/>
    <w:basedOn w:val="DefaultParagraphFont"/>
    <w:link w:val="Title"/>
    <w:rsid w:val="004D4EB4"/>
    <w:rPr>
      <w:rFonts w:ascii="Bookman Old Style" w:eastAsia="Times New Roman" w:hAnsi="Bookman Old Style" w:cs="Times New Roman"/>
      <w:b/>
      <w:szCs w:val="20"/>
    </w:rPr>
  </w:style>
  <w:style w:type="paragraph" w:styleId="BalloonText">
    <w:name w:val="Balloon Text"/>
    <w:basedOn w:val="Normal"/>
    <w:link w:val="BalloonTextChar"/>
    <w:uiPriority w:val="99"/>
    <w:semiHidden/>
    <w:unhideWhenUsed/>
    <w:rsid w:val="004D4EB4"/>
    <w:rPr>
      <w:rFonts w:ascii="Tahoma" w:hAnsi="Tahoma" w:cs="Tahoma"/>
      <w:sz w:val="16"/>
      <w:szCs w:val="16"/>
    </w:rPr>
  </w:style>
  <w:style w:type="character" w:customStyle="1" w:styleId="BalloonTextChar">
    <w:name w:val="Balloon Text Char"/>
    <w:basedOn w:val="DefaultParagraphFont"/>
    <w:link w:val="BalloonText"/>
    <w:uiPriority w:val="99"/>
    <w:semiHidden/>
    <w:rsid w:val="004D4EB4"/>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0765AB"/>
    <w:rPr>
      <w:rFonts w:asciiTheme="majorHAnsi" w:eastAsiaTheme="majorEastAsia" w:hAnsiTheme="majorHAnsi" w:cstheme="majorBidi"/>
      <w:i/>
      <w:iCs/>
      <w:color w:val="243F60" w:themeColor="accent1" w:themeShade="7F"/>
      <w:sz w:val="24"/>
      <w:szCs w:val="24"/>
    </w:rPr>
  </w:style>
  <w:style w:type="paragraph" w:styleId="BodyText2">
    <w:name w:val="Body Text 2"/>
    <w:basedOn w:val="Normal"/>
    <w:link w:val="BodyText2Char"/>
    <w:uiPriority w:val="99"/>
    <w:semiHidden/>
    <w:unhideWhenUsed/>
    <w:rsid w:val="000765AB"/>
    <w:pPr>
      <w:spacing w:after="120" w:line="480" w:lineRule="auto"/>
    </w:pPr>
  </w:style>
  <w:style w:type="character" w:customStyle="1" w:styleId="BodyText2Char">
    <w:name w:val="Body Text 2 Char"/>
    <w:basedOn w:val="DefaultParagraphFont"/>
    <w:link w:val="BodyText2"/>
    <w:uiPriority w:val="99"/>
    <w:semiHidden/>
    <w:rsid w:val="000765AB"/>
    <w:rPr>
      <w:rFonts w:ascii="Times New Roman" w:eastAsia="Times New Roman" w:hAnsi="Times New Roman" w:cs="Times New Roman"/>
      <w:sz w:val="24"/>
      <w:szCs w:val="24"/>
    </w:rPr>
  </w:style>
  <w:style w:type="paragraph" w:styleId="Subtitle">
    <w:name w:val="Subtitle"/>
    <w:basedOn w:val="Normal"/>
    <w:link w:val="SubtitleChar"/>
    <w:qFormat/>
    <w:rsid w:val="000765AB"/>
    <w:pPr>
      <w:tabs>
        <w:tab w:val="left" w:pos="993"/>
      </w:tabs>
      <w:jc w:val="center"/>
    </w:pPr>
    <w:rPr>
      <w:b/>
      <w:szCs w:val="20"/>
    </w:rPr>
  </w:style>
  <w:style w:type="character" w:customStyle="1" w:styleId="SubtitleChar">
    <w:name w:val="Subtitle Char"/>
    <w:basedOn w:val="DefaultParagraphFont"/>
    <w:link w:val="Subtitle"/>
    <w:rsid w:val="000765AB"/>
    <w:rPr>
      <w:rFonts w:ascii="Times New Roman" w:eastAsia="Times New Roman" w:hAnsi="Times New Roman" w:cs="Times New Roman"/>
      <w:b/>
      <w:sz w:val="24"/>
      <w:szCs w:val="20"/>
    </w:rPr>
  </w:style>
  <w:style w:type="table" w:styleId="TableGrid">
    <w:name w:val="Table Grid"/>
    <w:basedOn w:val="TableNormal"/>
    <w:rsid w:val="000765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2256"/>
    <w:rPr>
      <w:sz w:val="16"/>
      <w:szCs w:val="16"/>
    </w:rPr>
  </w:style>
  <w:style w:type="paragraph" w:styleId="CommentText">
    <w:name w:val="annotation text"/>
    <w:basedOn w:val="Normal"/>
    <w:link w:val="CommentTextChar"/>
    <w:uiPriority w:val="99"/>
    <w:semiHidden/>
    <w:unhideWhenUsed/>
    <w:rsid w:val="00422256"/>
    <w:rPr>
      <w:sz w:val="20"/>
      <w:szCs w:val="20"/>
    </w:rPr>
  </w:style>
  <w:style w:type="character" w:customStyle="1" w:styleId="CommentTextChar">
    <w:name w:val="Comment Text Char"/>
    <w:basedOn w:val="DefaultParagraphFont"/>
    <w:link w:val="CommentText"/>
    <w:uiPriority w:val="99"/>
    <w:semiHidden/>
    <w:rsid w:val="00422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256"/>
    <w:rPr>
      <w:b/>
      <w:bCs/>
    </w:rPr>
  </w:style>
  <w:style w:type="character" w:customStyle="1" w:styleId="CommentSubjectChar">
    <w:name w:val="Comment Subject Char"/>
    <w:basedOn w:val="CommentTextChar"/>
    <w:link w:val="CommentSubject"/>
    <w:uiPriority w:val="99"/>
    <w:semiHidden/>
    <w:rsid w:val="00422256"/>
    <w:rPr>
      <w:rFonts w:ascii="Times New Roman" w:eastAsia="Times New Roman" w:hAnsi="Times New Roman" w:cs="Times New Roman"/>
      <w:b/>
      <w:bCs/>
      <w:sz w:val="20"/>
      <w:szCs w:val="20"/>
    </w:rPr>
  </w:style>
  <w:style w:type="paragraph" w:styleId="NormalWeb">
    <w:name w:val="Normal (Web)"/>
    <w:basedOn w:val="Normal"/>
    <w:uiPriority w:val="99"/>
    <w:unhideWhenUsed/>
    <w:rsid w:val="005937B3"/>
    <w:pPr>
      <w:spacing w:before="100" w:beforeAutospacing="1" w:after="100" w:afterAutospacing="1"/>
    </w:pPr>
    <w:rPr>
      <w:lang w:eastAsia="en-GB"/>
    </w:rPr>
  </w:style>
  <w:style w:type="paragraph" w:styleId="Revision">
    <w:name w:val="Revision"/>
    <w:hidden/>
    <w:uiPriority w:val="99"/>
    <w:semiHidden/>
    <w:rsid w:val="00846511"/>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F208F"/>
    <w:rPr>
      <w:rFonts w:asciiTheme="majorHAnsi" w:eastAsiaTheme="majorEastAsia" w:hAnsiTheme="majorHAnsi" w:cstheme="majorBidi"/>
      <w:color w:val="243F60" w:themeColor="accent1" w:themeShade="7F"/>
      <w:sz w:val="24"/>
      <w:szCs w:val="24"/>
    </w:rPr>
  </w:style>
  <w:style w:type="character" w:customStyle="1" w:styleId="relative">
    <w:name w:val="relative"/>
    <w:basedOn w:val="DefaultParagraphFont"/>
    <w:rsid w:val="004F208F"/>
  </w:style>
  <w:style w:type="paragraph" w:customStyle="1" w:styleId="not-prose">
    <w:name w:val="not-prose"/>
    <w:basedOn w:val="Normal"/>
    <w:rsid w:val="004F208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69753">
      <w:bodyDiv w:val="1"/>
      <w:marLeft w:val="0"/>
      <w:marRight w:val="0"/>
      <w:marTop w:val="0"/>
      <w:marBottom w:val="0"/>
      <w:divBdr>
        <w:top w:val="none" w:sz="0" w:space="0" w:color="auto"/>
        <w:left w:val="none" w:sz="0" w:space="0" w:color="auto"/>
        <w:bottom w:val="none" w:sz="0" w:space="0" w:color="auto"/>
        <w:right w:val="none" w:sz="0" w:space="0" w:color="auto"/>
      </w:divBdr>
    </w:div>
    <w:div w:id="696077394">
      <w:bodyDiv w:val="1"/>
      <w:marLeft w:val="0"/>
      <w:marRight w:val="0"/>
      <w:marTop w:val="0"/>
      <w:marBottom w:val="0"/>
      <w:divBdr>
        <w:top w:val="none" w:sz="0" w:space="0" w:color="auto"/>
        <w:left w:val="none" w:sz="0" w:space="0" w:color="auto"/>
        <w:bottom w:val="none" w:sz="0" w:space="0" w:color="auto"/>
        <w:right w:val="none" w:sz="0" w:space="0" w:color="auto"/>
      </w:divBdr>
    </w:div>
    <w:div w:id="1853565271">
      <w:bodyDiv w:val="1"/>
      <w:marLeft w:val="0"/>
      <w:marRight w:val="0"/>
      <w:marTop w:val="0"/>
      <w:marBottom w:val="0"/>
      <w:divBdr>
        <w:top w:val="none" w:sz="0" w:space="0" w:color="auto"/>
        <w:left w:val="none" w:sz="0" w:space="0" w:color="auto"/>
        <w:bottom w:val="none" w:sz="0" w:space="0" w:color="auto"/>
        <w:right w:val="none" w:sz="0" w:space="0" w:color="auto"/>
      </w:divBdr>
    </w:div>
    <w:div w:id="1855076458">
      <w:bodyDiv w:val="1"/>
      <w:marLeft w:val="0"/>
      <w:marRight w:val="0"/>
      <w:marTop w:val="0"/>
      <w:marBottom w:val="0"/>
      <w:divBdr>
        <w:top w:val="none" w:sz="0" w:space="0" w:color="auto"/>
        <w:left w:val="none" w:sz="0" w:space="0" w:color="auto"/>
        <w:bottom w:val="none" w:sz="0" w:space="0" w:color="auto"/>
        <w:right w:val="none" w:sz="0" w:space="0" w:color="auto"/>
      </w:divBdr>
    </w:div>
    <w:div w:id="19284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95FD-468E-4F46-99FB-FA8D5F47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smithw</dc:creator>
  <cp:lastModifiedBy>Robert Holdaway</cp:lastModifiedBy>
  <cp:revision>3</cp:revision>
  <cp:lastPrinted>2024-09-16T10:22:00Z</cp:lastPrinted>
  <dcterms:created xsi:type="dcterms:W3CDTF">2025-12-11T09:46:00Z</dcterms:created>
  <dcterms:modified xsi:type="dcterms:W3CDTF">2025-12-11T09:55:00Z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e4f027ac-4b88-44cb-8ee9-7e5b00204eab</vt:lpwstr>
  </property>
</Properties>
</file>